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99F27" w14:textId="77777777" w:rsidR="001820AD" w:rsidRDefault="001820AD">
      <w:pPr>
        <w:spacing w:after="1080"/>
      </w:pPr>
    </w:p>
    <w:p w14:paraId="454B8711" w14:textId="12C4D0B2" w:rsidR="001820AD" w:rsidRDefault="001D00F0">
      <w:pPr>
        <w:jc w:val="center"/>
      </w:pPr>
      <w:r>
        <w:rPr>
          <w:noProof/>
        </w:rPr>
        <w:drawing>
          <wp:inline distT="0" distB="0" distL="0" distR="0" wp14:anchorId="0B123A56" wp14:editId="68B3D382">
            <wp:extent cx="2867025" cy="2831082"/>
            <wp:effectExtent l="0" t="0" r="0" b="7620"/>
            <wp:docPr id="963848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3480" cy="2837457"/>
                    </a:xfrm>
                    <a:prstGeom prst="rect">
                      <a:avLst/>
                    </a:prstGeom>
                    <a:noFill/>
                  </pic:spPr>
                </pic:pic>
              </a:graphicData>
            </a:graphic>
          </wp:inline>
        </w:drawing>
      </w:r>
    </w:p>
    <w:p w14:paraId="7D89603A" w14:textId="77777777" w:rsidR="001820AD" w:rsidRDefault="00501184">
      <w:pPr>
        <w:spacing w:before="360"/>
        <w:jc w:val="center"/>
      </w:pPr>
      <w:r>
        <w:rPr>
          <w:rFonts w:ascii="Aptos Display" w:hAnsi="Aptos Display"/>
          <w:b/>
          <w:color w:val="17324D"/>
          <w:sz w:val="62"/>
        </w:rPr>
        <w:t>E-NDALOENHLE</w:t>
      </w:r>
    </w:p>
    <w:p w14:paraId="1A3D9519" w14:textId="77777777" w:rsidR="001820AD" w:rsidRDefault="00501184">
      <w:pPr>
        <w:spacing w:after="260"/>
        <w:jc w:val="center"/>
      </w:pPr>
      <w:r>
        <w:rPr>
          <w:b/>
          <w:color w:val="177E89"/>
          <w:sz w:val="30"/>
        </w:rPr>
        <w:t>CONSULTING &amp; PROJECT MANAGEMENT</w:t>
      </w:r>
    </w:p>
    <w:p w14:paraId="478D95A8" w14:textId="77777777" w:rsidR="001820AD" w:rsidRDefault="00501184">
      <w:pPr>
        <w:spacing w:after="760"/>
        <w:jc w:val="center"/>
      </w:pPr>
      <w:r>
        <w:rPr>
          <w:b/>
          <w:color w:val="C69C3B"/>
          <w:sz w:val="18"/>
        </w:rPr>
        <w:t>COMPANY PROFILE  |  2026</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066E9B13" w14:textId="77777777">
        <w:trPr>
          <w:jc w:val="center"/>
        </w:trPr>
        <w:tc>
          <w:tcPr>
            <w:tcW w:w="9360" w:type="dxa"/>
            <w:shd w:val="clear" w:color="auto" w:fill="17324D"/>
            <w:tcMar>
              <w:top w:w="180" w:type="dxa"/>
              <w:left w:w="220" w:type="dxa"/>
              <w:bottom w:w="180" w:type="dxa"/>
              <w:right w:w="220" w:type="dxa"/>
            </w:tcMar>
          </w:tcPr>
          <w:p w14:paraId="1DB32301" w14:textId="77777777" w:rsidR="001820AD" w:rsidRDefault="00501184">
            <w:pPr>
              <w:spacing w:after="80"/>
            </w:pPr>
            <w:r>
              <w:rPr>
                <w:b/>
                <w:color w:val="FFFFFF"/>
                <w:sz w:val="18"/>
              </w:rPr>
              <w:t>OUR PURPOSE</w:t>
            </w:r>
          </w:p>
          <w:p w14:paraId="7C529016" w14:textId="77777777" w:rsidR="001820AD" w:rsidRDefault="00501184">
            <w:pPr>
              <w:spacing w:after="0"/>
            </w:pPr>
            <w:r>
              <w:rPr>
                <w:color w:val="FFFFFF"/>
              </w:rPr>
              <w:t>Empowering learners, students, researchers and organisations through expert guidance, practical support and evidence-based solutions.</w:t>
            </w:r>
          </w:p>
        </w:tc>
      </w:tr>
    </w:tbl>
    <w:p w14:paraId="5C3FDDC6" w14:textId="77777777" w:rsidR="001820AD" w:rsidRDefault="001820AD">
      <w:pPr>
        <w:spacing w:after="680"/>
      </w:pPr>
    </w:p>
    <w:p w14:paraId="192BE5C6" w14:textId="77777777" w:rsidR="001820AD" w:rsidRDefault="00501184">
      <w:pPr>
        <w:jc w:val="center"/>
      </w:pPr>
      <w:r>
        <w:rPr>
          <w:color w:val="66727D"/>
          <w:sz w:val="18"/>
        </w:rPr>
        <w:t>Registration No. 2017/287432/07   |   Tax No. 9217907220</w:t>
      </w:r>
    </w:p>
    <w:p w14:paraId="441AA589" w14:textId="77777777" w:rsidR="001820AD" w:rsidRDefault="00501184">
      <w:r>
        <w:br w:type="page"/>
      </w:r>
    </w:p>
    <w:p w14:paraId="4D4D52FC" w14:textId="77777777" w:rsidR="001820AD" w:rsidRDefault="00501184">
      <w:pPr>
        <w:pStyle w:val="Kicker"/>
      </w:pPr>
      <w:r>
        <w:lastRenderedPageBreak/>
        <w:t>COMPANY OVERVIEW</w:t>
      </w:r>
    </w:p>
    <w:p w14:paraId="2A755BB3" w14:textId="77777777" w:rsidR="001820AD" w:rsidRDefault="00501184">
      <w:pPr>
        <w:pStyle w:val="Heading1"/>
      </w:pPr>
      <w:r>
        <w:t>Guidance that opens doors</w:t>
      </w:r>
    </w:p>
    <w:p w14:paraId="734BA6CF" w14:textId="040B414E" w:rsidR="001820AD" w:rsidRDefault="00501184">
      <w:pPr>
        <w:jc w:val="both"/>
      </w:pPr>
      <w:r>
        <w:t>E-ndaloenhle Consulting and Project Management is a proudly South African, black-owned consultancy specialising in academic advising, education support, research development and data services. Established in 201</w:t>
      </w:r>
      <w:r w:rsidR="00FE007E">
        <w:t>7</w:t>
      </w:r>
      <w:r>
        <w:t>, the company helps individuals and organisations navigate complex academic and research journeys with confidence.</w:t>
      </w:r>
    </w:p>
    <w:p w14:paraId="384B49A9" w14:textId="77777777" w:rsidR="001820AD" w:rsidRDefault="00501184">
      <w:pPr>
        <w:jc w:val="both"/>
      </w:pPr>
      <w:r>
        <w:t>Our work is grounded in a simple belief: talent flourishes when people have access to accurate information, trusted guidance and practical support. We combine personalised service with sector knowledge to help clients make informed decisions and achieve meaningful outcomes.</w:t>
      </w:r>
    </w:p>
    <w:p w14:paraId="3B55B8FA" w14:textId="77777777" w:rsidR="001820AD" w:rsidRDefault="001820AD"/>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1820AD" w14:paraId="0F518C22" w14:textId="77777777">
        <w:trPr>
          <w:jc w:val="center"/>
        </w:trPr>
        <w:tc>
          <w:tcPr>
            <w:tcW w:w="4680" w:type="dxa"/>
            <w:shd w:val="clear" w:color="auto" w:fill="EAF4F5"/>
            <w:tcMar>
              <w:top w:w="170" w:type="dxa"/>
              <w:left w:w="180" w:type="dxa"/>
              <w:bottom w:w="170" w:type="dxa"/>
              <w:right w:w="180" w:type="dxa"/>
            </w:tcMar>
          </w:tcPr>
          <w:p w14:paraId="62A62DD4" w14:textId="77777777" w:rsidR="001820AD" w:rsidRDefault="00501184">
            <w:pPr>
              <w:spacing w:after="80"/>
            </w:pPr>
            <w:r>
              <w:rPr>
                <w:b/>
                <w:color w:val="17324D"/>
                <w:sz w:val="22"/>
              </w:rPr>
              <w:t>3,000+ students supported</w:t>
            </w:r>
          </w:p>
          <w:p w14:paraId="1C390425" w14:textId="77777777" w:rsidR="001820AD" w:rsidRDefault="00501184">
            <w:pPr>
              <w:spacing w:after="0" w:line="259" w:lineRule="auto"/>
            </w:pPr>
            <w:r>
              <w:t>Assistance with access to higher education and education funding opportunities.</w:t>
            </w:r>
          </w:p>
        </w:tc>
        <w:tc>
          <w:tcPr>
            <w:tcW w:w="4680" w:type="dxa"/>
            <w:shd w:val="clear" w:color="auto" w:fill="F4F6F8"/>
            <w:tcMar>
              <w:top w:w="170" w:type="dxa"/>
              <w:left w:w="180" w:type="dxa"/>
              <w:bottom w:w="170" w:type="dxa"/>
              <w:right w:w="180" w:type="dxa"/>
            </w:tcMar>
          </w:tcPr>
          <w:p w14:paraId="5260C905" w14:textId="77777777" w:rsidR="001820AD" w:rsidRDefault="00501184">
            <w:pPr>
              <w:spacing w:after="80"/>
            </w:pPr>
            <w:r>
              <w:rPr>
                <w:b/>
                <w:color w:val="17324D"/>
                <w:sz w:val="22"/>
              </w:rPr>
              <w:t>26 public universities</w:t>
            </w:r>
          </w:p>
          <w:p w14:paraId="660CACE4" w14:textId="77777777" w:rsidR="001820AD" w:rsidRDefault="00501184">
            <w:pPr>
              <w:spacing w:after="0" w:line="259" w:lineRule="auto"/>
            </w:pPr>
            <w:r>
              <w:t>An established national network that supports timely, relevant guidance.</w:t>
            </w:r>
          </w:p>
        </w:tc>
      </w:tr>
      <w:tr w:rsidR="001820AD" w14:paraId="0AA5A401" w14:textId="77777777">
        <w:trPr>
          <w:jc w:val="center"/>
        </w:trPr>
        <w:tc>
          <w:tcPr>
            <w:tcW w:w="4680" w:type="dxa"/>
            <w:shd w:val="clear" w:color="auto" w:fill="F4F6F8"/>
            <w:tcMar>
              <w:top w:w="170" w:type="dxa"/>
              <w:left w:w="180" w:type="dxa"/>
              <w:bottom w:w="170" w:type="dxa"/>
              <w:right w:w="180" w:type="dxa"/>
            </w:tcMar>
          </w:tcPr>
          <w:p w14:paraId="4679BE02" w14:textId="77777777" w:rsidR="001820AD" w:rsidRDefault="00501184">
            <w:pPr>
              <w:spacing w:after="80"/>
            </w:pPr>
            <w:r>
              <w:rPr>
                <w:b/>
                <w:color w:val="17324D"/>
                <w:sz w:val="22"/>
              </w:rPr>
              <w:t>4 service divisions</w:t>
            </w:r>
          </w:p>
          <w:p w14:paraId="477B1B68" w14:textId="77777777" w:rsidR="001820AD" w:rsidRDefault="00501184">
            <w:pPr>
              <w:spacing w:after="0" w:line="259" w:lineRule="auto"/>
            </w:pPr>
            <w:r>
              <w:t>Integrated support spanning advising, learning, postgraduate development and research services.</w:t>
            </w:r>
          </w:p>
        </w:tc>
        <w:tc>
          <w:tcPr>
            <w:tcW w:w="4680" w:type="dxa"/>
            <w:shd w:val="clear" w:color="auto" w:fill="EAF4F5"/>
            <w:tcMar>
              <w:top w:w="170" w:type="dxa"/>
              <w:left w:w="180" w:type="dxa"/>
              <w:bottom w:w="170" w:type="dxa"/>
              <w:right w:w="180" w:type="dxa"/>
            </w:tcMar>
          </w:tcPr>
          <w:p w14:paraId="58D745F6" w14:textId="77777777" w:rsidR="001820AD" w:rsidRDefault="00501184">
            <w:pPr>
              <w:spacing w:after="80"/>
            </w:pPr>
            <w:r>
              <w:rPr>
                <w:b/>
                <w:color w:val="17324D"/>
                <w:sz w:val="22"/>
              </w:rPr>
              <w:t>South African insight</w:t>
            </w:r>
          </w:p>
          <w:p w14:paraId="55A3DEC2" w14:textId="77777777" w:rsidR="001820AD" w:rsidRDefault="00501184">
            <w:pPr>
              <w:spacing w:after="0" w:line="259" w:lineRule="auto"/>
            </w:pPr>
            <w:r>
              <w:t>Locally responsive services informed by academic practice and international exposure.</w:t>
            </w:r>
          </w:p>
        </w:tc>
      </w:tr>
    </w:tbl>
    <w:p w14:paraId="0F916094" w14:textId="77777777" w:rsidR="001820AD" w:rsidRDefault="00501184">
      <w:pPr>
        <w:pStyle w:val="Heading2"/>
      </w:pPr>
      <w:r>
        <w:t>What distinguishes us</w:t>
      </w:r>
    </w:p>
    <w:p w14:paraId="5732D9AB" w14:textId="77777777" w:rsidR="001820AD" w:rsidRDefault="00501184">
      <w:pPr>
        <w:pStyle w:val="ListBullet"/>
        <w:spacing w:after="80"/>
        <w:ind w:left="648" w:hanging="288"/>
      </w:pPr>
      <w:r>
        <w:t>Personalised, client-centred guidance</w:t>
      </w:r>
    </w:p>
    <w:p w14:paraId="54D54F09" w14:textId="77777777" w:rsidR="001820AD" w:rsidRDefault="00501184">
      <w:pPr>
        <w:pStyle w:val="ListBullet"/>
        <w:spacing w:after="80"/>
        <w:ind w:left="648" w:hanging="288"/>
      </w:pPr>
      <w:r>
        <w:t>Experienced academics, researchers, educators and subject specialists</w:t>
      </w:r>
    </w:p>
    <w:p w14:paraId="1645E4EA" w14:textId="77777777" w:rsidR="001820AD" w:rsidRDefault="00501184">
      <w:pPr>
        <w:pStyle w:val="ListBullet"/>
        <w:spacing w:after="80"/>
        <w:ind w:left="648" w:hanging="288"/>
      </w:pPr>
      <w:r>
        <w:t>Strong knowledge of South Africa's higher education environment</w:t>
      </w:r>
    </w:p>
    <w:p w14:paraId="126B93EB" w14:textId="77777777" w:rsidR="001820AD" w:rsidRDefault="00501184">
      <w:pPr>
        <w:pStyle w:val="ListBullet"/>
        <w:spacing w:after="80"/>
        <w:ind w:left="648" w:hanging="288"/>
      </w:pPr>
      <w:r>
        <w:t>Professional, ethical and evidence-based service delivery</w:t>
      </w:r>
    </w:p>
    <w:p w14:paraId="4416469C" w14:textId="77777777" w:rsidR="001820AD" w:rsidRDefault="00501184">
      <w:pPr>
        <w:pStyle w:val="ListBullet"/>
        <w:spacing w:after="80"/>
        <w:ind w:left="648" w:hanging="288"/>
      </w:pPr>
      <w:r>
        <w:t>Support that develops capability rather than dependency</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4DB25E6C" w14:textId="77777777">
        <w:trPr>
          <w:jc w:val="center"/>
        </w:trPr>
        <w:tc>
          <w:tcPr>
            <w:tcW w:w="9360" w:type="dxa"/>
            <w:shd w:val="clear" w:color="auto" w:fill="EAF4F5"/>
            <w:tcMar>
              <w:top w:w="180" w:type="dxa"/>
              <w:left w:w="220" w:type="dxa"/>
              <w:bottom w:w="180" w:type="dxa"/>
              <w:right w:w="220" w:type="dxa"/>
            </w:tcMar>
          </w:tcPr>
          <w:p w14:paraId="259F96E8" w14:textId="77777777" w:rsidR="001820AD" w:rsidRDefault="00501184">
            <w:pPr>
              <w:spacing w:after="80"/>
            </w:pPr>
            <w:r>
              <w:rPr>
                <w:b/>
                <w:color w:val="177E89"/>
                <w:sz w:val="18"/>
              </w:rPr>
              <w:t>OUR COMMITMENT</w:t>
            </w:r>
          </w:p>
          <w:p w14:paraId="766CF9A6" w14:textId="77777777" w:rsidR="001820AD" w:rsidRDefault="00501184">
            <w:pPr>
              <w:spacing w:after="0"/>
            </w:pPr>
            <w:r>
              <w:t>Every client receives respectful, responsive and practical support aligned with their goals and circumstances.</w:t>
            </w:r>
          </w:p>
        </w:tc>
      </w:tr>
    </w:tbl>
    <w:p w14:paraId="4EDD3EA8" w14:textId="77777777" w:rsidR="001820AD" w:rsidRDefault="00501184">
      <w:r>
        <w:br w:type="page"/>
      </w:r>
    </w:p>
    <w:p w14:paraId="18B9A2AD" w14:textId="77777777" w:rsidR="001820AD" w:rsidRDefault="00501184">
      <w:pPr>
        <w:pStyle w:val="Kicker"/>
      </w:pPr>
      <w:r>
        <w:lastRenderedPageBreak/>
        <w:t>PURPOSE AND PRINCIPLES</w:t>
      </w:r>
    </w:p>
    <w:p w14:paraId="24A2930D" w14:textId="77777777" w:rsidR="001820AD" w:rsidRDefault="00501184">
      <w:pPr>
        <w:pStyle w:val="Heading1"/>
      </w:pPr>
      <w:r>
        <w:t>Our strategic direction</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73B2DA22" w14:textId="77777777">
        <w:trPr>
          <w:jc w:val="center"/>
        </w:trPr>
        <w:tc>
          <w:tcPr>
            <w:tcW w:w="9360" w:type="dxa"/>
            <w:shd w:val="clear" w:color="auto" w:fill="EAF4F5"/>
            <w:tcMar>
              <w:top w:w="180" w:type="dxa"/>
              <w:left w:w="220" w:type="dxa"/>
              <w:bottom w:w="180" w:type="dxa"/>
              <w:right w:w="220" w:type="dxa"/>
            </w:tcMar>
          </w:tcPr>
          <w:p w14:paraId="0BF02926" w14:textId="77777777" w:rsidR="001820AD" w:rsidRDefault="00501184">
            <w:pPr>
              <w:spacing w:after="80"/>
            </w:pPr>
            <w:r>
              <w:rPr>
                <w:b/>
                <w:color w:val="177E89"/>
                <w:sz w:val="18"/>
              </w:rPr>
              <w:t>VISION</w:t>
            </w:r>
          </w:p>
          <w:p w14:paraId="17675EF7" w14:textId="77777777" w:rsidR="001820AD" w:rsidRDefault="00501184">
            <w:pPr>
              <w:spacing w:after="0"/>
            </w:pPr>
            <w:r>
              <w:t>To become a leading academic and research support consultancy that empowers individuals and organisations to achieve academic excellence, unlock opportunities and contribute meaningfully to society through knowledge and innovation.</w:t>
            </w:r>
          </w:p>
        </w:tc>
      </w:tr>
    </w:tbl>
    <w:p w14:paraId="2F67313B" w14:textId="77777777" w:rsidR="001820AD" w:rsidRDefault="001820AD"/>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23FF25BB" w14:textId="77777777">
        <w:trPr>
          <w:jc w:val="center"/>
        </w:trPr>
        <w:tc>
          <w:tcPr>
            <w:tcW w:w="9360" w:type="dxa"/>
            <w:shd w:val="clear" w:color="auto" w:fill="EAF4F5"/>
            <w:tcMar>
              <w:top w:w="180" w:type="dxa"/>
              <w:left w:w="220" w:type="dxa"/>
              <w:bottom w:w="180" w:type="dxa"/>
              <w:right w:w="220" w:type="dxa"/>
            </w:tcMar>
          </w:tcPr>
          <w:p w14:paraId="24D8670C" w14:textId="77777777" w:rsidR="001820AD" w:rsidRDefault="00501184">
            <w:pPr>
              <w:spacing w:after="80"/>
            </w:pPr>
            <w:r>
              <w:rPr>
                <w:b/>
                <w:color w:val="177E89"/>
                <w:sz w:val="18"/>
              </w:rPr>
              <w:t>MISSION</w:t>
            </w:r>
          </w:p>
          <w:p w14:paraId="1CF5FD32" w14:textId="77777777" w:rsidR="001820AD" w:rsidRDefault="00501184">
            <w:pPr>
              <w:spacing w:after="0"/>
            </w:pPr>
            <w:r>
              <w:t>To provide accessible, professional, ethical and high-quality academic, career, research and data support services. We empower learners, students, researchers and organisations through personalised guidance, skills development, mentorship and evidence-based solutions.</w:t>
            </w:r>
          </w:p>
        </w:tc>
      </w:tr>
    </w:tbl>
    <w:p w14:paraId="0E57441D" w14:textId="77777777" w:rsidR="001820AD" w:rsidRDefault="00501184">
      <w:pPr>
        <w:pStyle w:val="Heading2"/>
      </w:pPr>
      <w:r>
        <w:t>Our core values</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1820AD" w14:paraId="2494F920" w14:textId="77777777">
        <w:trPr>
          <w:jc w:val="center"/>
        </w:trPr>
        <w:tc>
          <w:tcPr>
            <w:tcW w:w="4680" w:type="dxa"/>
            <w:shd w:val="clear" w:color="auto" w:fill="EAF4F5"/>
            <w:tcMar>
              <w:top w:w="170" w:type="dxa"/>
              <w:left w:w="180" w:type="dxa"/>
              <w:bottom w:w="170" w:type="dxa"/>
              <w:right w:w="180" w:type="dxa"/>
            </w:tcMar>
          </w:tcPr>
          <w:p w14:paraId="44DCC375" w14:textId="77777777" w:rsidR="001820AD" w:rsidRDefault="00501184">
            <w:pPr>
              <w:spacing w:after="80"/>
            </w:pPr>
            <w:r>
              <w:rPr>
                <w:b/>
                <w:color w:val="17324D"/>
                <w:sz w:val="22"/>
              </w:rPr>
              <w:t>Excellence</w:t>
            </w:r>
          </w:p>
          <w:p w14:paraId="64433ED0" w14:textId="77777777" w:rsidR="001820AD" w:rsidRDefault="00501184">
            <w:pPr>
              <w:spacing w:after="0" w:line="259" w:lineRule="auto"/>
            </w:pPr>
            <w:r>
              <w:t>We pursue the highest standards across every service and client engagement.</w:t>
            </w:r>
          </w:p>
        </w:tc>
        <w:tc>
          <w:tcPr>
            <w:tcW w:w="4680" w:type="dxa"/>
            <w:shd w:val="clear" w:color="auto" w:fill="F4F6F8"/>
            <w:tcMar>
              <w:top w:w="170" w:type="dxa"/>
              <w:left w:w="180" w:type="dxa"/>
              <w:bottom w:w="170" w:type="dxa"/>
              <w:right w:w="180" w:type="dxa"/>
            </w:tcMar>
          </w:tcPr>
          <w:p w14:paraId="02CD8D34" w14:textId="77777777" w:rsidR="001820AD" w:rsidRDefault="00501184">
            <w:pPr>
              <w:spacing w:after="80"/>
            </w:pPr>
            <w:r>
              <w:rPr>
                <w:b/>
                <w:color w:val="17324D"/>
                <w:sz w:val="22"/>
              </w:rPr>
              <w:t>Integrity</w:t>
            </w:r>
          </w:p>
          <w:p w14:paraId="22AEBCFD" w14:textId="77777777" w:rsidR="001820AD" w:rsidRDefault="00501184">
            <w:pPr>
              <w:spacing w:after="0" w:line="259" w:lineRule="auto"/>
            </w:pPr>
            <w:r>
              <w:t>We act honestly, transparently and responsibly, with respect for academic and professional standards.</w:t>
            </w:r>
          </w:p>
        </w:tc>
      </w:tr>
      <w:tr w:rsidR="001820AD" w14:paraId="351DFE94" w14:textId="77777777">
        <w:trPr>
          <w:jc w:val="center"/>
        </w:trPr>
        <w:tc>
          <w:tcPr>
            <w:tcW w:w="4680" w:type="dxa"/>
            <w:shd w:val="clear" w:color="auto" w:fill="F4F6F8"/>
            <w:tcMar>
              <w:top w:w="170" w:type="dxa"/>
              <w:left w:w="180" w:type="dxa"/>
              <w:bottom w:w="170" w:type="dxa"/>
              <w:right w:w="180" w:type="dxa"/>
            </w:tcMar>
          </w:tcPr>
          <w:p w14:paraId="0226087C" w14:textId="77777777" w:rsidR="001820AD" w:rsidRDefault="00501184">
            <w:pPr>
              <w:spacing w:after="80"/>
            </w:pPr>
            <w:r>
              <w:rPr>
                <w:b/>
                <w:color w:val="17324D"/>
                <w:sz w:val="22"/>
              </w:rPr>
              <w:t>Empowerment</w:t>
            </w:r>
          </w:p>
          <w:p w14:paraId="082037F2" w14:textId="77777777" w:rsidR="001820AD" w:rsidRDefault="00501184">
            <w:pPr>
              <w:spacing w:after="0" w:line="259" w:lineRule="auto"/>
            </w:pPr>
            <w:r>
              <w:t>We build clients' knowledge, confidence and capacity for independent success.</w:t>
            </w:r>
          </w:p>
        </w:tc>
        <w:tc>
          <w:tcPr>
            <w:tcW w:w="4680" w:type="dxa"/>
            <w:shd w:val="clear" w:color="auto" w:fill="EAF4F5"/>
            <w:tcMar>
              <w:top w:w="170" w:type="dxa"/>
              <w:left w:w="180" w:type="dxa"/>
              <w:bottom w:w="170" w:type="dxa"/>
              <w:right w:w="180" w:type="dxa"/>
            </w:tcMar>
          </w:tcPr>
          <w:p w14:paraId="570EE98D" w14:textId="77777777" w:rsidR="001820AD" w:rsidRDefault="00501184">
            <w:pPr>
              <w:spacing w:after="80"/>
            </w:pPr>
            <w:r>
              <w:rPr>
                <w:b/>
                <w:color w:val="17324D"/>
                <w:sz w:val="22"/>
              </w:rPr>
              <w:t>Professionalism</w:t>
            </w:r>
          </w:p>
          <w:p w14:paraId="72229E40" w14:textId="77777777" w:rsidR="001820AD" w:rsidRDefault="00501184">
            <w:pPr>
              <w:spacing w:after="0" w:line="259" w:lineRule="auto"/>
            </w:pPr>
            <w:r>
              <w:t>We deliver reliable, respectful, responsive and client-centred service.</w:t>
            </w:r>
          </w:p>
        </w:tc>
      </w:tr>
      <w:tr w:rsidR="001820AD" w14:paraId="14587ABC" w14:textId="77777777">
        <w:trPr>
          <w:jc w:val="center"/>
        </w:trPr>
        <w:tc>
          <w:tcPr>
            <w:tcW w:w="4680" w:type="dxa"/>
            <w:shd w:val="clear" w:color="auto" w:fill="F4F6F8"/>
            <w:tcMar>
              <w:top w:w="170" w:type="dxa"/>
              <w:left w:w="180" w:type="dxa"/>
              <w:bottom w:w="170" w:type="dxa"/>
              <w:right w:w="180" w:type="dxa"/>
            </w:tcMar>
          </w:tcPr>
          <w:p w14:paraId="5ABC3B05" w14:textId="77777777" w:rsidR="001820AD" w:rsidRDefault="00501184">
            <w:pPr>
              <w:spacing w:after="80"/>
            </w:pPr>
            <w:r>
              <w:rPr>
                <w:b/>
                <w:color w:val="17324D"/>
                <w:sz w:val="22"/>
              </w:rPr>
              <w:t>Innovation</w:t>
            </w:r>
          </w:p>
          <w:p w14:paraId="0231250F" w14:textId="77777777" w:rsidR="001820AD" w:rsidRDefault="00501184">
            <w:pPr>
              <w:spacing w:after="0" w:line="259" w:lineRule="auto"/>
            </w:pPr>
            <w:r>
              <w:t>We use relevant ideas and technologies to strengthen learning, research and development.</w:t>
            </w:r>
          </w:p>
        </w:tc>
        <w:tc>
          <w:tcPr>
            <w:tcW w:w="4680" w:type="dxa"/>
            <w:shd w:val="clear" w:color="auto" w:fill="F4F6F8"/>
            <w:tcMar>
              <w:top w:w="170" w:type="dxa"/>
              <w:left w:w="180" w:type="dxa"/>
              <w:bottom w:w="170" w:type="dxa"/>
              <w:right w:w="180" w:type="dxa"/>
            </w:tcMar>
          </w:tcPr>
          <w:p w14:paraId="326755B1" w14:textId="77777777" w:rsidR="001820AD" w:rsidRDefault="00501184">
            <w:pPr>
              <w:spacing w:after="80"/>
            </w:pPr>
            <w:r>
              <w:rPr>
                <w:b/>
                <w:color w:val="17324D"/>
                <w:sz w:val="22"/>
              </w:rPr>
              <w:t>Accessibility</w:t>
            </w:r>
          </w:p>
          <w:p w14:paraId="414F2558" w14:textId="77777777" w:rsidR="001820AD" w:rsidRDefault="00501184">
            <w:pPr>
              <w:spacing w:after="0" w:line="259" w:lineRule="auto"/>
            </w:pPr>
            <w:r>
              <w:t>We work to make quality academic and research support available to diverse communities.</w:t>
            </w:r>
          </w:p>
        </w:tc>
      </w:tr>
    </w:tbl>
    <w:p w14:paraId="21694901" w14:textId="77777777" w:rsidR="001820AD" w:rsidRDefault="00501184">
      <w:r>
        <w:br w:type="page"/>
      </w:r>
    </w:p>
    <w:p w14:paraId="5F226282" w14:textId="77777777" w:rsidR="001820AD" w:rsidRDefault="00501184">
      <w:pPr>
        <w:pStyle w:val="Kicker"/>
      </w:pPr>
      <w:r>
        <w:lastRenderedPageBreak/>
        <w:t>OUR SERVICES</w:t>
      </w:r>
    </w:p>
    <w:p w14:paraId="452A0971" w14:textId="77777777" w:rsidR="001820AD" w:rsidRDefault="00501184">
      <w:pPr>
        <w:pStyle w:val="Heading1"/>
      </w:pPr>
      <w:r>
        <w:t>Four integrated service divisions</w:t>
      </w:r>
    </w:p>
    <w:p w14:paraId="78B90352" w14:textId="77777777" w:rsidR="001820AD" w:rsidRDefault="00501184">
      <w:r>
        <w:t>Our services support the full journey from career exploration and university access to postgraduate development, data collection and the professional presentation of research findings.</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1820AD" w14:paraId="6D19215E" w14:textId="77777777">
        <w:trPr>
          <w:jc w:val="center"/>
        </w:trPr>
        <w:tc>
          <w:tcPr>
            <w:tcW w:w="4680" w:type="dxa"/>
            <w:shd w:val="clear" w:color="auto" w:fill="EAF4F5"/>
            <w:tcMar>
              <w:top w:w="170" w:type="dxa"/>
              <w:left w:w="180" w:type="dxa"/>
              <w:bottom w:w="170" w:type="dxa"/>
              <w:right w:w="180" w:type="dxa"/>
            </w:tcMar>
          </w:tcPr>
          <w:p w14:paraId="6CC167BC" w14:textId="77777777" w:rsidR="001820AD" w:rsidRDefault="00501184">
            <w:pPr>
              <w:spacing w:after="80"/>
            </w:pPr>
            <w:r>
              <w:rPr>
                <w:b/>
                <w:color w:val="17324D"/>
                <w:sz w:val="22"/>
              </w:rPr>
              <w:t>01  Academic Advising</w:t>
            </w:r>
          </w:p>
          <w:p w14:paraId="52B57661" w14:textId="77777777" w:rsidR="001820AD" w:rsidRDefault="00501184">
            <w:pPr>
              <w:spacing w:after="0" w:line="259" w:lineRule="auto"/>
            </w:pPr>
            <w:r>
              <w:t>Career guidance, university and bursary applications, placement support, internships and learnerships.</w:t>
            </w:r>
          </w:p>
        </w:tc>
        <w:tc>
          <w:tcPr>
            <w:tcW w:w="4680" w:type="dxa"/>
            <w:shd w:val="clear" w:color="auto" w:fill="F4F6F8"/>
            <w:tcMar>
              <w:top w:w="170" w:type="dxa"/>
              <w:left w:w="180" w:type="dxa"/>
              <w:bottom w:w="170" w:type="dxa"/>
              <w:right w:w="180" w:type="dxa"/>
            </w:tcMar>
          </w:tcPr>
          <w:p w14:paraId="168B5469" w14:textId="77777777" w:rsidR="001820AD" w:rsidRDefault="00501184">
            <w:pPr>
              <w:spacing w:after="80"/>
            </w:pPr>
            <w:r>
              <w:rPr>
                <w:b/>
                <w:color w:val="17324D"/>
                <w:sz w:val="22"/>
              </w:rPr>
              <w:t>02  Extra Lessons</w:t>
            </w:r>
          </w:p>
          <w:p w14:paraId="7A320C91" w14:textId="77777777" w:rsidR="001820AD" w:rsidRDefault="00501184">
            <w:pPr>
              <w:spacing w:after="0" w:line="259" w:lineRule="auto"/>
            </w:pPr>
            <w:r>
              <w:t>Structured support for Grade 11 and 12 Mathematics, Physical Sciences and Accounting.</w:t>
            </w:r>
          </w:p>
        </w:tc>
      </w:tr>
      <w:tr w:rsidR="001820AD" w14:paraId="087187AC" w14:textId="77777777">
        <w:trPr>
          <w:jc w:val="center"/>
        </w:trPr>
        <w:tc>
          <w:tcPr>
            <w:tcW w:w="4680" w:type="dxa"/>
            <w:shd w:val="clear" w:color="auto" w:fill="F4F6F8"/>
            <w:tcMar>
              <w:top w:w="170" w:type="dxa"/>
              <w:left w:w="180" w:type="dxa"/>
              <w:bottom w:w="170" w:type="dxa"/>
              <w:right w:w="180" w:type="dxa"/>
            </w:tcMar>
          </w:tcPr>
          <w:p w14:paraId="7821F560" w14:textId="77777777" w:rsidR="001820AD" w:rsidRDefault="00501184">
            <w:pPr>
              <w:spacing w:after="80"/>
            </w:pPr>
            <w:r>
              <w:rPr>
                <w:b/>
                <w:color w:val="17324D"/>
                <w:sz w:val="22"/>
              </w:rPr>
              <w:t>03  Research Workshops &amp; Mentorship</w:t>
            </w:r>
          </w:p>
          <w:p w14:paraId="49CF692C" w14:textId="77777777" w:rsidR="001820AD" w:rsidRDefault="00501184">
            <w:pPr>
              <w:spacing w:after="0" w:line="259" w:lineRule="auto"/>
            </w:pPr>
            <w:r>
              <w:t>Proposal development, postgraduate mentorship and publication-focused workshops.</w:t>
            </w:r>
          </w:p>
        </w:tc>
        <w:tc>
          <w:tcPr>
            <w:tcW w:w="4680" w:type="dxa"/>
            <w:shd w:val="clear" w:color="auto" w:fill="EAF4F5"/>
            <w:tcMar>
              <w:top w:w="170" w:type="dxa"/>
              <w:left w:w="180" w:type="dxa"/>
              <w:bottom w:w="170" w:type="dxa"/>
              <w:right w:w="180" w:type="dxa"/>
            </w:tcMar>
          </w:tcPr>
          <w:p w14:paraId="35029C38" w14:textId="77777777" w:rsidR="001820AD" w:rsidRDefault="00501184">
            <w:pPr>
              <w:spacing w:after="80"/>
            </w:pPr>
            <w:r>
              <w:rPr>
                <w:b/>
                <w:color w:val="17324D"/>
                <w:sz w:val="22"/>
              </w:rPr>
              <w:t>04  Data Collection &amp; Research Support</w:t>
            </w:r>
          </w:p>
          <w:p w14:paraId="402FE503" w14:textId="77777777" w:rsidR="001820AD" w:rsidRDefault="00501184">
            <w:pPr>
              <w:spacing w:after="0" w:line="259" w:lineRule="auto"/>
            </w:pPr>
            <w:r>
              <w:t>Fieldwork, market research, data analysis, editing and research presentation.</w:t>
            </w:r>
          </w:p>
        </w:tc>
      </w:tr>
    </w:tbl>
    <w:p w14:paraId="066E9453" w14:textId="77777777" w:rsidR="001820AD" w:rsidRDefault="00501184">
      <w:pPr>
        <w:pStyle w:val="Heading2"/>
      </w:pPr>
      <w:r>
        <w:t>Who we serve</w:t>
      </w:r>
    </w:p>
    <w:p w14:paraId="5B3CE887" w14:textId="77777777" w:rsidR="001820AD" w:rsidRDefault="00501184">
      <w:pPr>
        <w:pStyle w:val="ListBullet"/>
        <w:spacing w:after="80"/>
        <w:ind w:left="648" w:hanging="288"/>
      </w:pPr>
      <w:r>
        <w:t>High-school learners and their families</w:t>
      </w:r>
    </w:p>
    <w:p w14:paraId="4AB15B9C" w14:textId="77777777" w:rsidR="001820AD" w:rsidRDefault="00501184">
      <w:pPr>
        <w:pStyle w:val="ListBullet"/>
        <w:spacing w:after="80"/>
        <w:ind w:left="648" w:hanging="288"/>
      </w:pPr>
      <w:r>
        <w:t>Prospective and current university students</w:t>
      </w:r>
    </w:p>
    <w:p w14:paraId="11143DFA" w14:textId="77777777" w:rsidR="001820AD" w:rsidRDefault="00501184">
      <w:pPr>
        <w:pStyle w:val="ListBullet"/>
        <w:spacing w:after="80"/>
        <w:ind w:left="648" w:hanging="288"/>
      </w:pPr>
      <w:r>
        <w:t>Master's and doctoral candidates</w:t>
      </w:r>
    </w:p>
    <w:p w14:paraId="509A4C2D" w14:textId="77777777" w:rsidR="001820AD" w:rsidRDefault="00501184">
      <w:pPr>
        <w:pStyle w:val="ListBullet"/>
        <w:spacing w:after="80"/>
        <w:ind w:left="648" w:hanging="288"/>
      </w:pPr>
      <w:r>
        <w:t>Early-career and established researchers</w:t>
      </w:r>
    </w:p>
    <w:p w14:paraId="4A694891" w14:textId="77777777" w:rsidR="001820AD" w:rsidRDefault="00501184">
      <w:pPr>
        <w:pStyle w:val="ListBullet"/>
        <w:spacing w:after="80"/>
        <w:ind w:left="648" w:hanging="288"/>
      </w:pPr>
      <w:r>
        <w:t>Businesses, institutions and community organisations</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3FA5F7B1" w14:textId="77777777">
        <w:trPr>
          <w:jc w:val="center"/>
        </w:trPr>
        <w:tc>
          <w:tcPr>
            <w:tcW w:w="9360" w:type="dxa"/>
            <w:shd w:val="clear" w:color="auto" w:fill="EAF4F5"/>
            <w:tcMar>
              <w:top w:w="180" w:type="dxa"/>
              <w:left w:w="220" w:type="dxa"/>
              <w:bottom w:w="180" w:type="dxa"/>
              <w:right w:w="220" w:type="dxa"/>
            </w:tcMar>
          </w:tcPr>
          <w:p w14:paraId="4411C3EF" w14:textId="77777777" w:rsidR="001820AD" w:rsidRDefault="00501184">
            <w:pPr>
              <w:spacing w:after="80"/>
            </w:pPr>
            <w:r>
              <w:rPr>
                <w:b/>
                <w:color w:val="177E89"/>
                <w:sz w:val="18"/>
              </w:rPr>
              <w:t>A RESPONSIBLE APPROACH</w:t>
            </w:r>
          </w:p>
          <w:p w14:paraId="789678D2" w14:textId="77777777" w:rsidR="001820AD" w:rsidRDefault="00501184">
            <w:pPr>
              <w:spacing w:after="0"/>
            </w:pPr>
            <w:r>
              <w:t>Our academic support strengthens clients' understanding, research capability and writing. All work must comply with institutional ethics, academic-integrity requirements and approved research protocols.</w:t>
            </w:r>
          </w:p>
        </w:tc>
      </w:tr>
    </w:tbl>
    <w:p w14:paraId="5D1C0E40" w14:textId="77777777" w:rsidR="001820AD" w:rsidRDefault="00501184">
      <w:r>
        <w:br w:type="page"/>
      </w:r>
    </w:p>
    <w:p w14:paraId="185B9BFF" w14:textId="77777777" w:rsidR="001820AD" w:rsidRDefault="00501184">
      <w:pPr>
        <w:pStyle w:val="Kicker"/>
      </w:pPr>
      <w:r>
        <w:lastRenderedPageBreak/>
        <w:t>SERVICE DIVISION 01</w:t>
      </w:r>
    </w:p>
    <w:p w14:paraId="0D7C4AF3" w14:textId="77777777" w:rsidR="001820AD" w:rsidRDefault="00501184">
      <w:pPr>
        <w:pStyle w:val="Heading1"/>
      </w:pPr>
      <w:r>
        <w:t>Academic Advising</w:t>
      </w:r>
    </w:p>
    <w:p w14:paraId="7454006D" w14:textId="77777777" w:rsidR="001820AD" w:rsidRDefault="00501184">
      <w:r>
        <w:t>We guide learners, students and graduates through important education and career decisions, from identifying suitable pathways to completing applications and transitioning into university life.</w:t>
      </w:r>
    </w:p>
    <w:p w14:paraId="55A13F9F" w14:textId="77777777" w:rsidR="001820AD" w:rsidRDefault="00501184">
      <w:pPr>
        <w:pStyle w:val="Heading2"/>
      </w:pPr>
      <w:r>
        <w:t>Career Guidance</w:t>
      </w:r>
    </w:p>
    <w:p w14:paraId="26129180" w14:textId="77777777" w:rsidR="001820AD" w:rsidRDefault="00501184">
      <w:r>
        <w:t>Personalised hybrid consultations that consider interests, strengths, academic performance and aspirations to support informed subject, programme, institution and career choices.</w:t>
      </w:r>
    </w:p>
    <w:p w14:paraId="3164B411" w14:textId="77777777" w:rsidR="001820AD" w:rsidRDefault="00501184">
      <w:pPr>
        <w:pStyle w:val="Heading2"/>
      </w:pPr>
      <w:r>
        <w:t>University Applications</w:t>
      </w:r>
    </w:p>
    <w:p w14:paraId="7F5CBE79" w14:textId="77777777" w:rsidR="001820AD" w:rsidRDefault="00501184">
      <w:r>
        <w:t>Support with programme selection, admission requirements, application preparation, submission and progress tracking.</w:t>
      </w:r>
    </w:p>
    <w:p w14:paraId="2404210B" w14:textId="77777777" w:rsidR="001820AD" w:rsidRDefault="00501184">
      <w:pPr>
        <w:pStyle w:val="Heading2"/>
      </w:pPr>
      <w:r>
        <w:t>Bursary Applications</w:t>
      </w:r>
    </w:p>
    <w:p w14:paraId="4D746ADA" w14:textId="77777777" w:rsidR="001820AD" w:rsidRDefault="00501184">
      <w:r>
        <w:t>Guidance in identifying suitable funding opportunities, checking eligibility, preparing supporting documents and submitting complete applications.</w:t>
      </w:r>
    </w:p>
    <w:p w14:paraId="06340E75" w14:textId="77777777" w:rsidR="001820AD" w:rsidRDefault="00501184">
      <w:pPr>
        <w:pStyle w:val="Heading2"/>
      </w:pPr>
      <w:r>
        <w:t>University Placement</w:t>
      </w:r>
    </w:p>
    <w:p w14:paraId="161B4924" w14:textId="77777777" w:rsidR="001820AD" w:rsidRDefault="00501184">
      <w:r>
        <w:t>Practical settling-in support, including accompaniment where agreed, registration assistance, accommodation guidance, campus orientation and connection to relevant university services.</w:t>
      </w:r>
    </w:p>
    <w:p w14:paraId="2FD1AB1E" w14:textId="77777777" w:rsidR="001820AD" w:rsidRDefault="00501184">
      <w:pPr>
        <w:pStyle w:val="Heading2"/>
      </w:pPr>
      <w:r>
        <w:t>Internship &amp; Learnership Placement</w:t>
      </w:r>
    </w:p>
    <w:p w14:paraId="199E6ADA" w14:textId="77777777" w:rsidR="001820AD" w:rsidRDefault="00501184">
      <w:r>
        <w:t>Opportunity identification, application preparation, CV development and professional-readiness support aligned with the client's qualifications and career goals.</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7952577D" w14:textId="77777777">
        <w:trPr>
          <w:jc w:val="center"/>
        </w:trPr>
        <w:tc>
          <w:tcPr>
            <w:tcW w:w="9360" w:type="dxa"/>
            <w:shd w:val="clear" w:color="auto" w:fill="EAF4F5"/>
            <w:tcMar>
              <w:top w:w="180" w:type="dxa"/>
              <w:left w:w="220" w:type="dxa"/>
              <w:bottom w:w="180" w:type="dxa"/>
              <w:right w:w="220" w:type="dxa"/>
            </w:tcMar>
          </w:tcPr>
          <w:p w14:paraId="6D75F593" w14:textId="77777777" w:rsidR="001820AD" w:rsidRDefault="00501184">
            <w:pPr>
              <w:spacing w:after="80"/>
            </w:pPr>
            <w:r>
              <w:rPr>
                <w:b/>
                <w:color w:val="177E89"/>
                <w:sz w:val="18"/>
              </w:rPr>
              <w:t>NATIONAL REACH</w:t>
            </w:r>
          </w:p>
          <w:p w14:paraId="615AF413" w14:textId="77777777" w:rsidR="001820AD" w:rsidRDefault="00501184">
            <w:pPr>
              <w:spacing w:after="0"/>
            </w:pPr>
            <w:r>
              <w:t>Our network across South Africa's 26 public universities helps us provide relevant information and informed referral support.</w:t>
            </w:r>
          </w:p>
        </w:tc>
      </w:tr>
    </w:tbl>
    <w:p w14:paraId="66F34766" w14:textId="77777777" w:rsidR="001820AD" w:rsidRDefault="00501184">
      <w:r>
        <w:br w:type="page"/>
      </w:r>
    </w:p>
    <w:p w14:paraId="1E0710F6" w14:textId="77777777" w:rsidR="001820AD" w:rsidRDefault="00501184">
      <w:pPr>
        <w:pStyle w:val="Kicker"/>
      </w:pPr>
      <w:r>
        <w:lastRenderedPageBreak/>
        <w:t>SERVICE DIVISION 02</w:t>
      </w:r>
    </w:p>
    <w:p w14:paraId="10227F58" w14:textId="77777777" w:rsidR="001820AD" w:rsidRDefault="00501184">
      <w:pPr>
        <w:pStyle w:val="Heading1"/>
      </w:pPr>
      <w:r>
        <w:t>Extra Lessons</w:t>
      </w:r>
    </w:p>
    <w:p w14:paraId="167BFB82" w14:textId="77777777" w:rsidR="001820AD" w:rsidRDefault="00501184">
      <w:r>
        <w:t>Our supplementary tuition strengthens subject knowledge, builds confidence and improves assessment readiness through structured explanations, guided practice and targeted feedback.</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1820AD" w14:paraId="4C137C47" w14:textId="77777777">
        <w:trPr>
          <w:jc w:val="center"/>
        </w:trPr>
        <w:tc>
          <w:tcPr>
            <w:tcW w:w="4680" w:type="dxa"/>
            <w:shd w:val="clear" w:color="auto" w:fill="EAF4F5"/>
            <w:tcMar>
              <w:top w:w="170" w:type="dxa"/>
              <w:left w:w="180" w:type="dxa"/>
              <w:bottom w:w="170" w:type="dxa"/>
              <w:right w:w="180" w:type="dxa"/>
            </w:tcMar>
          </w:tcPr>
          <w:p w14:paraId="2D6C67F8" w14:textId="77777777" w:rsidR="001820AD" w:rsidRDefault="00501184">
            <w:pPr>
              <w:spacing w:after="80"/>
            </w:pPr>
            <w:r>
              <w:rPr>
                <w:b/>
                <w:color w:val="17324D"/>
                <w:sz w:val="22"/>
              </w:rPr>
              <w:t>Grade 11 &amp; 12 Mathematics</w:t>
            </w:r>
          </w:p>
          <w:p w14:paraId="32DD6259" w14:textId="77777777" w:rsidR="001820AD" w:rsidRDefault="00501184">
            <w:pPr>
              <w:spacing w:after="0" w:line="259" w:lineRule="auto"/>
            </w:pPr>
            <w:r>
              <w:t>Concept reinforcement, problem-solving strategies, guided practice and preparation for tests and examinations.</w:t>
            </w:r>
          </w:p>
        </w:tc>
        <w:tc>
          <w:tcPr>
            <w:tcW w:w="4680" w:type="dxa"/>
            <w:shd w:val="clear" w:color="auto" w:fill="F4F6F8"/>
            <w:tcMar>
              <w:top w:w="170" w:type="dxa"/>
              <w:left w:w="180" w:type="dxa"/>
              <w:bottom w:w="170" w:type="dxa"/>
              <w:right w:w="180" w:type="dxa"/>
            </w:tcMar>
          </w:tcPr>
          <w:p w14:paraId="7212AE38" w14:textId="77777777" w:rsidR="001820AD" w:rsidRDefault="00501184">
            <w:pPr>
              <w:spacing w:after="80"/>
            </w:pPr>
            <w:r>
              <w:rPr>
                <w:b/>
                <w:color w:val="17324D"/>
                <w:sz w:val="22"/>
              </w:rPr>
              <w:t>Grade 11 &amp; 12 Physical Sciences</w:t>
            </w:r>
          </w:p>
          <w:p w14:paraId="51B29BE5" w14:textId="77777777" w:rsidR="001820AD" w:rsidRDefault="00501184">
            <w:pPr>
              <w:spacing w:after="0" w:line="259" w:lineRule="auto"/>
            </w:pPr>
            <w:r>
              <w:t>Support with core concepts, calculations, practical applications and examination technique.</w:t>
            </w:r>
          </w:p>
        </w:tc>
      </w:tr>
      <w:tr w:rsidR="001820AD" w14:paraId="0E6DA59C" w14:textId="77777777">
        <w:trPr>
          <w:jc w:val="center"/>
        </w:trPr>
        <w:tc>
          <w:tcPr>
            <w:tcW w:w="4680" w:type="dxa"/>
            <w:shd w:val="clear" w:color="auto" w:fill="F4F6F8"/>
            <w:tcMar>
              <w:top w:w="170" w:type="dxa"/>
              <w:left w:w="180" w:type="dxa"/>
              <w:bottom w:w="170" w:type="dxa"/>
              <w:right w:w="180" w:type="dxa"/>
            </w:tcMar>
          </w:tcPr>
          <w:p w14:paraId="229392B3" w14:textId="77777777" w:rsidR="001820AD" w:rsidRDefault="00501184">
            <w:pPr>
              <w:spacing w:after="80"/>
            </w:pPr>
            <w:r>
              <w:rPr>
                <w:b/>
                <w:color w:val="17324D"/>
                <w:sz w:val="22"/>
              </w:rPr>
              <w:t>Grade 11 &amp; 12 Accounting</w:t>
            </w:r>
          </w:p>
          <w:p w14:paraId="126FADE1" w14:textId="77777777" w:rsidR="001820AD" w:rsidRDefault="00501184">
            <w:pPr>
              <w:spacing w:after="0" w:line="259" w:lineRule="auto"/>
            </w:pPr>
            <w:r>
              <w:t>Focused instruction in accounting principles, applied problem-solving and assessment preparation.</w:t>
            </w:r>
          </w:p>
        </w:tc>
        <w:tc>
          <w:tcPr>
            <w:tcW w:w="4680" w:type="dxa"/>
            <w:shd w:val="clear" w:color="auto" w:fill="EAF4F5"/>
            <w:tcMar>
              <w:top w:w="170" w:type="dxa"/>
              <w:left w:w="180" w:type="dxa"/>
              <w:bottom w:w="170" w:type="dxa"/>
              <w:right w:w="180" w:type="dxa"/>
            </w:tcMar>
          </w:tcPr>
          <w:p w14:paraId="616E43D6" w14:textId="77777777" w:rsidR="001820AD" w:rsidRDefault="00501184">
            <w:pPr>
              <w:spacing w:after="80"/>
            </w:pPr>
            <w:r>
              <w:rPr>
                <w:b/>
                <w:color w:val="17324D"/>
                <w:sz w:val="22"/>
              </w:rPr>
              <w:t>Flexible delivery</w:t>
            </w:r>
          </w:p>
          <w:p w14:paraId="5E2D644C" w14:textId="77777777" w:rsidR="001820AD" w:rsidRDefault="00501184">
            <w:pPr>
              <w:spacing w:after="0" w:line="259" w:lineRule="auto"/>
            </w:pPr>
            <w:r>
              <w:t>One-to-one and group options, with learning plans responsive to learner needs and agreed outcomes.</w:t>
            </w:r>
          </w:p>
        </w:tc>
      </w:tr>
    </w:tbl>
    <w:p w14:paraId="1F76F7AA" w14:textId="77777777" w:rsidR="001820AD" w:rsidRDefault="00501184">
      <w:pPr>
        <w:pStyle w:val="Heading2"/>
      </w:pPr>
      <w:r>
        <w:t>Our learning approach</w:t>
      </w:r>
    </w:p>
    <w:p w14:paraId="3207EBC2" w14:textId="77777777" w:rsidR="001820AD" w:rsidRDefault="00501184">
      <w:pPr>
        <w:pStyle w:val="ListBullet"/>
        <w:spacing w:after="80"/>
        <w:ind w:left="648" w:hanging="288"/>
      </w:pPr>
      <w:r>
        <w:t>Start with a diagnostic review of learning needs</w:t>
      </w:r>
    </w:p>
    <w:p w14:paraId="74EC3163" w14:textId="77777777" w:rsidR="001820AD" w:rsidRDefault="00501184">
      <w:pPr>
        <w:pStyle w:val="ListBullet"/>
        <w:spacing w:after="80"/>
        <w:ind w:left="648" w:hanging="288"/>
      </w:pPr>
      <w:r>
        <w:t>Explain difficult concepts in clear, accessible language</w:t>
      </w:r>
    </w:p>
    <w:p w14:paraId="242FA0D9" w14:textId="77777777" w:rsidR="001820AD" w:rsidRDefault="00501184">
      <w:pPr>
        <w:pStyle w:val="ListBullet"/>
        <w:spacing w:after="80"/>
        <w:ind w:left="648" w:hanging="288"/>
      </w:pPr>
      <w:r>
        <w:t>Build competence through worked examples and guided practice</w:t>
      </w:r>
    </w:p>
    <w:p w14:paraId="523A5E4D" w14:textId="77777777" w:rsidR="001820AD" w:rsidRDefault="00501184">
      <w:pPr>
        <w:pStyle w:val="ListBullet"/>
        <w:spacing w:after="80"/>
        <w:ind w:left="648" w:hanging="288"/>
      </w:pPr>
      <w:r>
        <w:t>Monitor progress and provide constructive feedback</w:t>
      </w:r>
    </w:p>
    <w:p w14:paraId="24409607" w14:textId="77777777" w:rsidR="001820AD" w:rsidRDefault="00501184">
      <w:pPr>
        <w:pStyle w:val="ListBullet"/>
        <w:spacing w:after="80"/>
        <w:ind w:left="648" w:hanging="288"/>
      </w:pPr>
      <w:r>
        <w:t>Prepare learners for assessment while strengthening long-term understanding</w:t>
      </w:r>
    </w:p>
    <w:p w14:paraId="5CC84D27" w14:textId="77777777" w:rsidR="001820AD" w:rsidRDefault="00501184">
      <w:r>
        <w:br w:type="page"/>
      </w:r>
    </w:p>
    <w:p w14:paraId="0B44BD5E" w14:textId="77777777" w:rsidR="001820AD" w:rsidRDefault="00501184">
      <w:pPr>
        <w:pStyle w:val="Kicker"/>
      </w:pPr>
      <w:r>
        <w:lastRenderedPageBreak/>
        <w:t>SERVICE DIVISION 03</w:t>
      </w:r>
    </w:p>
    <w:p w14:paraId="67217DB6" w14:textId="77777777" w:rsidR="001820AD" w:rsidRDefault="00501184">
      <w:pPr>
        <w:pStyle w:val="Heading1"/>
      </w:pPr>
      <w:r>
        <w:t>Research Workshops &amp; Postgraduate Mentorship</w:t>
      </w:r>
    </w:p>
    <w:p w14:paraId="0AE0A2A9" w14:textId="77777777" w:rsidR="001820AD" w:rsidRDefault="00501184">
      <w:r>
        <w:t>We develop research competence through practical workshops and structured mentorship. Support is tailored to the researcher's stage, discipline, institutional requirements and approved study design.</w:t>
      </w:r>
    </w:p>
    <w:p w14:paraId="66CCE451" w14:textId="77777777" w:rsidR="001820AD" w:rsidRDefault="00501184">
      <w:pPr>
        <w:pStyle w:val="Heading2"/>
      </w:pPr>
      <w:r>
        <w:t>Research Proposal Development</w:t>
      </w:r>
    </w:p>
    <w:p w14:paraId="5D5FD6BC" w14:textId="77777777" w:rsidR="001820AD" w:rsidRDefault="00501184">
      <w:r>
        <w:t>Guidance on problem formulation, objectives and questions, literature review, theoretical and conceptual frameworks, methodology and research design.</w:t>
      </w:r>
    </w:p>
    <w:p w14:paraId="40BDC5EF" w14:textId="77777777" w:rsidR="001820AD" w:rsidRDefault="00501184">
      <w:pPr>
        <w:pStyle w:val="Heading2"/>
      </w:pPr>
      <w:r>
        <w:t>Master's Research Mentorship</w:t>
      </w:r>
    </w:p>
    <w:p w14:paraId="4B5F4148" w14:textId="77777777" w:rsidR="001820AD" w:rsidRDefault="00501184">
      <w:r>
        <w:t>Structured support with planning, thesis organisation, scholarly argument, presentation of findings and academic writing.</w:t>
      </w:r>
    </w:p>
    <w:p w14:paraId="205850BC" w14:textId="77777777" w:rsidR="001820AD" w:rsidRDefault="00501184">
      <w:pPr>
        <w:pStyle w:val="Heading2"/>
      </w:pPr>
      <w:r>
        <w:t>Doctoral Research Mentorship</w:t>
      </w:r>
    </w:p>
    <w:p w14:paraId="771DED26" w14:textId="77777777" w:rsidR="001820AD" w:rsidRDefault="00501184">
      <w:r>
        <w:t>Advanced guidance on literature synthesis, theoretical positioning, methodological coherence, analysis, discussion and contribution.</w:t>
      </w:r>
    </w:p>
    <w:p w14:paraId="521FB521" w14:textId="77777777" w:rsidR="001820AD" w:rsidRDefault="00501184">
      <w:pPr>
        <w:pStyle w:val="Heading2"/>
      </w:pPr>
      <w:r>
        <w:t>Research Articles &amp; Book Chapters</w:t>
      </w:r>
    </w:p>
    <w:p w14:paraId="2574833D" w14:textId="77777777" w:rsidR="001820AD" w:rsidRDefault="00501184">
      <w:r>
        <w:t>Workshops on developing publishable scholarly outputs, structuring manuscripts, presenting findings, referencing and preparing submissions.</w:t>
      </w:r>
    </w:p>
    <w:p w14:paraId="01DB833F" w14:textId="77777777" w:rsidR="001820AD" w:rsidRDefault="00501184">
      <w:pPr>
        <w:pStyle w:val="Heading2"/>
      </w:pPr>
      <w:r>
        <w:t>Ongoing Postgraduate Mentorship</w:t>
      </w:r>
    </w:p>
    <w:p w14:paraId="5D46B152" w14:textId="77777777" w:rsidR="001820AD" w:rsidRDefault="00501184">
      <w:r>
        <w:t>Regular guidance shaped around milestones, feedback needs and preparation for proposal review or examination.</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7E1709B0" w14:textId="77777777">
        <w:trPr>
          <w:jc w:val="center"/>
        </w:trPr>
        <w:tc>
          <w:tcPr>
            <w:tcW w:w="9360" w:type="dxa"/>
            <w:shd w:val="clear" w:color="auto" w:fill="EAF4F5"/>
            <w:tcMar>
              <w:top w:w="180" w:type="dxa"/>
              <w:left w:w="220" w:type="dxa"/>
              <w:bottom w:w="180" w:type="dxa"/>
              <w:right w:w="220" w:type="dxa"/>
            </w:tcMar>
          </w:tcPr>
          <w:p w14:paraId="7C0D81C9" w14:textId="77777777" w:rsidR="001820AD" w:rsidRDefault="00501184">
            <w:pPr>
              <w:spacing w:after="80"/>
            </w:pPr>
            <w:r>
              <w:rPr>
                <w:b/>
                <w:color w:val="177E89"/>
                <w:sz w:val="18"/>
              </w:rPr>
              <w:t>ACADEMIC INTEGRITY</w:t>
            </w:r>
          </w:p>
          <w:p w14:paraId="2D38FB8D" w14:textId="77777777" w:rsidR="001820AD" w:rsidRDefault="00501184">
            <w:pPr>
              <w:spacing w:after="0"/>
            </w:pPr>
            <w:r>
              <w:t>We mentor, train, review and provide developmental feedback. We do not misrepresent authorship or complete assessed work on behalf of clients.</w:t>
            </w:r>
          </w:p>
        </w:tc>
      </w:tr>
    </w:tbl>
    <w:p w14:paraId="54DBB15A" w14:textId="77777777" w:rsidR="001820AD" w:rsidRDefault="00501184">
      <w:r>
        <w:br w:type="page"/>
      </w:r>
    </w:p>
    <w:p w14:paraId="0B2FB2D3" w14:textId="77777777" w:rsidR="001820AD" w:rsidRDefault="00501184">
      <w:pPr>
        <w:pStyle w:val="Kicker"/>
      </w:pPr>
      <w:r>
        <w:lastRenderedPageBreak/>
        <w:t>SERVICE DIVISION 04</w:t>
      </w:r>
    </w:p>
    <w:p w14:paraId="3FEBF60F" w14:textId="77777777" w:rsidR="001820AD" w:rsidRDefault="00501184">
      <w:pPr>
        <w:pStyle w:val="Heading1"/>
      </w:pPr>
      <w:r>
        <w:t>Data Collection &amp; Research Support</w:t>
      </w:r>
    </w:p>
    <w:p w14:paraId="5A4B7A22" w14:textId="77777777" w:rsidR="001820AD" w:rsidRDefault="00501184">
      <w:r>
        <w:t>We help researchers and organisations collect, analyse and communicate reliable evidence for academic inquiry and decision-making.</w:t>
      </w:r>
    </w:p>
    <w:p w14:paraId="1C995EA5" w14:textId="77777777" w:rsidR="001820AD" w:rsidRDefault="00501184">
      <w:pPr>
        <w:pStyle w:val="Heading2"/>
      </w:pPr>
      <w:r>
        <w:t>Master's &amp; PhD Data Collection</w:t>
      </w:r>
    </w:p>
    <w:p w14:paraId="42D08FD2" w14:textId="77777777" w:rsidR="001820AD" w:rsidRDefault="00501184">
      <w:r>
        <w:t>Support may include questionnaire administration, interviews, fieldwork coordination, participant recruitment and systematic data organisation, subject to ethics approval.</w:t>
      </w:r>
    </w:p>
    <w:p w14:paraId="562A47C0" w14:textId="77777777" w:rsidR="001820AD" w:rsidRDefault="00501184">
      <w:pPr>
        <w:pStyle w:val="Heading2"/>
      </w:pPr>
      <w:r>
        <w:t>Market Research Data Collection</w:t>
      </w:r>
    </w:p>
    <w:p w14:paraId="2F0F7023" w14:textId="77777777" w:rsidR="001820AD" w:rsidRDefault="00501184">
      <w:r>
        <w:t>Primary-data support for customer research, consumer-behaviour studies, market assessments, surveys and organisational research.</w:t>
      </w:r>
    </w:p>
    <w:p w14:paraId="7E4DAAF4" w14:textId="77777777" w:rsidR="001820AD" w:rsidRDefault="00501184">
      <w:pPr>
        <w:pStyle w:val="Heading2"/>
      </w:pPr>
      <w:r>
        <w:t>Data Analysis &amp; Interpretation</w:t>
      </w:r>
    </w:p>
    <w:p w14:paraId="04A45458" w14:textId="77777777" w:rsidR="001820AD" w:rsidRDefault="00501184">
      <w:r>
        <w:t>Quantitative and qualitative analysis support that helps clients turn data into defensible findings, conclusions and decisions.</w:t>
      </w:r>
    </w:p>
    <w:p w14:paraId="2F4477A1" w14:textId="77777777" w:rsidR="001820AD" w:rsidRDefault="00501184">
      <w:pPr>
        <w:pStyle w:val="Heading2"/>
      </w:pPr>
      <w:r>
        <w:t>Academic Editing &amp; Proofreading</w:t>
      </w:r>
    </w:p>
    <w:p w14:paraId="70AE3626" w14:textId="77777777" w:rsidR="001820AD" w:rsidRDefault="00501184">
      <w:r>
        <w:t>Developmental and language editing to improve clarity, coherence, grammar, structure and academic presentation.</w:t>
      </w:r>
    </w:p>
    <w:p w14:paraId="666047C3" w14:textId="77777777" w:rsidR="001820AD" w:rsidRDefault="00501184">
      <w:pPr>
        <w:pStyle w:val="Heading2"/>
      </w:pPr>
      <w:r>
        <w:t>Research Data Presentation</w:t>
      </w:r>
    </w:p>
    <w:p w14:paraId="16ADFCB4" w14:textId="77777777" w:rsidR="001820AD" w:rsidRDefault="00501184">
      <w:r>
        <w:t>Professional tables, figures, charts, statistical summaries and written interpretation for clear communication of findings.</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509633F1" w14:textId="77777777">
        <w:trPr>
          <w:jc w:val="center"/>
        </w:trPr>
        <w:tc>
          <w:tcPr>
            <w:tcW w:w="9360" w:type="dxa"/>
            <w:shd w:val="clear" w:color="auto" w:fill="EAF4F5"/>
            <w:tcMar>
              <w:top w:w="180" w:type="dxa"/>
              <w:left w:w="220" w:type="dxa"/>
              <w:bottom w:w="180" w:type="dxa"/>
              <w:right w:w="220" w:type="dxa"/>
            </w:tcMar>
          </w:tcPr>
          <w:p w14:paraId="2BC43858" w14:textId="77777777" w:rsidR="001820AD" w:rsidRDefault="00501184">
            <w:pPr>
              <w:spacing w:after="80"/>
            </w:pPr>
            <w:r>
              <w:rPr>
                <w:b/>
                <w:color w:val="177E89"/>
                <w:sz w:val="18"/>
              </w:rPr>
              <w:t>QUALITY AND COMPLIANCE</w:t>
            </w:r>
          </w:p>
          <w:p w14:paraId="21B24F3A" w14:textId="77777777" w:rsidR="001820AD" w:rsidRDefault="00501184">
            <w:pPr>
              <w:spacing w:after="0"/>
            </w:pPr>
            <w:r>
              <w:t>Data services are scoped according to the approved methodology, informed consent, confidentiality requirements and applicable research-ethics protocols.</w:t>
            </w:r>
          </w:p>
        </w:tc>
      </w:tr>
    </w:tbl>
    <w:p w14:paraId="2D539685" w14:textId="77777777" w:rsidR="001820AD" w:rsidRDefault="00501184">
      <w:r>
        <w:br w:type="page"/>
      </w:r>
    </w:p>
    <w:p w14:paraId="7AC22A5B" w14:textId="77777777" w:rsidR="001820AD" w:rsidRDefault="00501184">
      <w:pPr>
        <w:pStyle w:val="Kicker"/>
      </w:pPr>
      <w:r>
        <w:lastRenderedPageBreak/>
        <w:t>LEADERSHIP</w:t>
      </w:r>
    </w:p>
    <w:p w14:paraId="05DFCE30" w14:textId="77777777" w:rsidR="001820AD" w:rsidRDefault="00501184">
      <w:pPr>
        <w:pStyle w:val="Heading1"/>
      </w:pPr>
      <w:r>
        <w:t>Founder &amp; Chief Executive Officer</w:t>
      </w:r>
    </w:p>
    <w:p w14:paraId="75F5B4EA" w14:textId="77777777" w:rsidR="001820AD" w:rsidRDefault="00501184">
      <w:pPr>
        <w:spacing w:after="40"/>
      </w:pPr>
      <w:r>
        <w:rPr>
          <w:b/>
          <w:color w:val="17324D"/>
          <w:sz w:val="34"/>
        </w:rPr>
        <w:t>DR EWELL MNELISI XABA</w:t>
      </w:r>
    </w:p>
    <w:p w14:paraId="6E2A7F06" w14:textId="77777777" w:rsidR="001820AD" w:rsidRDefault="00501184">
      <w:pPr>
        <w:spacing w:after="240"/>
      </w:pPr>
      <w:r>
        <w:rPr>
          <w:i/>
          <w:color w:val="177E89"/>
        </w:rPr>
        <w:t>Academic | Researcher | Academic Advisor | Entrepreneur</w:t>
      </w:r>
    </w:p>
    <w:p w14:paraId="6F57F97F" w14:textId="77777777" w:rsidR="001820AD" w:rsidRDefault="00501184">
      <w:pPr>
        <w:jc w:val="both"/>
      </w:pPr>
      <w:r>
        <w:t>Dr Ewell Mnelisi Xaba is the Founder and Chief Executive Officer of E-ndaloenhle Consulting. An accomplished academic, educator, researcher, academic advisor and entrepreneur, he is committed to transforming lives through education and access to opportunity.</w:t>
      </w:r>
    </w:p>
    <w:p w14:paraId="1D0B61C5" w14:textId="77777777" w:rsidR="001820AD" w:rsidRDefault="00501184">
      <w:pPr>
        <w:jc w:val="both"/>
      </w:pPr>
      <w:r>
        <w:t>His professional experience spans university teaching, student development, marketing, research and academic advising. At the Durban University of Technology, he has served in roles that include Senior Lecturer, Tutor Manager and Level Coordinator in the Department of Marketing and Retail, contributing to teaching and learning, curriculum development, postgraduate coordination, research, academic development and community engagement.</w:t>
      </w:r>
    </w:p>
    <w:p w14:paraId="58B273F1" w14:textId="77777777" w:rsidR="001820AD" w:rsidRDefault="00501184">
      <w:pPr>
        <w:jc w:val="both"/>
      </w:pPr>
      <w:r>
        <w:t>Previously, as a Student Academic Advisor at Mangosuthu University of Technology, he developed and implemented advising initiatives, supported students at risk, facilitated academic-support programmes, mentored students and trained academic advisors. These experiences shaped E-ndaloenhle Consulting's practical, student-centred approach.</w:t>
      </w:r>
    </w:p>
    <w:p w14:paraId="5116D94A" w14:textId="77777777" w:rsidR="001820AD" w:rsidRDefault="00501184">
      <w:pPr>
        <w:jc w:val="both"/>
      </w:pPr>
      <w:r>
        <w:t xml:space="preserve">Dr Xaba holds a PhD in Marketing, specialising in consumer psychology and online shopping, from the University of the Witwatersrand; a Master's Degree in Marketing from Tshwane University of Technology, obtained cum laude; a Bachelor of Technology in Marketing from Durban University of Technology; and a National Diploma in Marketing from Mangosuthu University of Technology, also obtained cum laude. He also holds an Academic Advising Professional Development Certificate from the University of the Free State </w:t>
      </w:r>
      <w:r>
        <w:t>and has received Dean's Awards for academic excellence.</w:t>
      </w:r>
    </w:p>
    <w:p w14:paraId="749AC592" w14:textId="77777777" w:rsidR="001820AD" w:rsidRDefault="00501184">
      <w:pPr>
        <w:jc w:val="both"/>
      </w:pPr>
      <w:r>
        <w:t>His international travel and engagement with education, business and consulting models have broadened the company's outlook. This enables E-ndaloenhle Consulting to combine knowledge of South African realities with global perspectives on education, research, technology, entrepreneurship and professional development.</w:t>
      </w:r>
    </w:p>
    <w:p w14:paraId="709A5C23" w14:textId="77777777" w:rsidR="001820AD" w:rsidRDefault="00501184">
      <w:r>
        <w:br w:type="page"/>
      </w:r>
    </w:p>
    <w:p w14:paraId="6CCD8C58" w14:textId="77777777" w:rsidR="001820AD" w:rsidRDefault="00501184">
      <w:pPr>
        <w:pStyle w:val="Kicker"/>
      </w:pPr>
      <w:r>
        <w:lastRenderedPageBreak/>
        <w:t>FROM THE FOUNDER</w:t>
      </w:r>
    </w:p>
    <w:p w14:paraId="248DFFE3" w14:textId="77777777" w:rsidR="001820AD" w:rsidRDefault="00501184">
      <w:pPr>
        <w:pStyle w:val="Heading1"/>
      </w:pPr>
      <w:r>
        <w:t>A message from the CEO</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1820AD" w14:paraId="701CE13E" w14:textId="77777777">
        <w:trPr>
          <w:jc w:val="center"/>
        </w:trPr>
        <w:tc>
          <w:tcPr>
            <w:tcW w:w="9360" w:type="dxa"/>
            <w:shd w:val="clear" w:color="auto" w:fill="17324D"/>
            <w:tcMar>
              <w:top w:w="180" w:type="dxa"/>
              <w:left w:w="220" w:type="dxa"/>
              <w:bottom w:w="180" w:type="dxa"/>
              <w:right w:w="220" w:type="dxa"/>
            </w:tcMar>
          </w:tcPr>
          <w:p w14:paraId="769E5AF0" w14:textId="77777777" w:rsidR="001820AD" w:rsidRDefault="001820AD">
            <w:pPr>
              <w:spacing w:after="80"/>
            </w:pPr>
          </w:p>
          <w:p w14:paraId="3413A139" w14:textId="77777777" w:rsidR="001820AD" w:rsidRDefault="00501184">
            <w:pPr>
              <w:spacing w:after="0"/>
            </w:pPr>
            <w:r>
              <w:rPr>
                <w:color w:val="FFFFFF"/>
              </w:rPr>
              <w:t>“Education changed the trajectory of my own life, and I believe that every learner and student deserves access to the information, guidance, opportunities and support necessary to realise their potential. E-ndaloenhle Consulting was established to bridge that gap. We are not merely providing a service; we are investing in people's futures.”</w:t>
            </w:r>
          </w:p>
        </w:tc>
      </w:tr>
    </w:tbl>
    <w:p w14:paraId="1EFA0A0D" w14:textId="77777777" w:rsidR="001820AD" w:rsidRDefault="00501184">
      <w:pPr>
        <w:spacing w:before="160"/>
        <w:jc w:val="right"/>
      </w:pPr>
      <w:r>
        <w:rPr>
          <w:b/>
          <w:color w:val="17324D"/>
        </w:rPr>
        <w:t>Dr Ewell Mnelisi Xaba</w:t>
      </w:r>
      <w:r>
        <w:rPr>
          <w:b/>
          <w:color w:val="17324D"/>
        </w:rPr>
        <w:br/>
        <w:t>Founder &amp; Chief Executive Officer</w:t>
      </w:r>
    </w:p>
    <w:p w14:paraId="79605861" w14:textId="77777777" w:rsidR="001820AD" w:rsidRDefault="00501184">
      <w:pPr>
        <w:pStyle w:val="Heading1"/>
      </w:pPr>
      <w:r>
        <w:t>Selected service fees</w:t>
      </w:r>
    </w:p>
    <w:p w14:paraId="002B8245" w14:textId="77777777" w:rsidR="001820AD" w:rsidRDefault="00501184">
      <w:r>
        <w:t>Fees below reflect the standard services listed in the source profile. Final quotations depend on scope, location and agreed deliverables.</w:t>
      </w:r>
    </w:p>
    <w:tbl>
      <w:tblPr>
        <w:tblStyle w:val="TableGrid"/>
        <w:tblW w:w="9360" w:type="dxa"/>
        <w:jc w:val="center"/>
        <w:tblLayout w:type="fixed"/>
        <w:tblLook w:val="04A0" w:firstRow="1" w:lastRow="0" w:firstColumn="1" w:lastColumn="0" w:noHBand="0" w:noVBand="1"/>
      </w:tblPr>
      <w:tblGrid>
        <w:gridCol w:w="7000"/>
        <w:gridCol w:w="2360"/>
      </w:tblGrid>
      <w:tr w:rsidR="001820AD" w14:paraId="511E5F34" w14:textId="77777777">
        <w:trPr>
          <w:jc w:val="center"/>
        </w:trPr>
        <w:tc>
          <w:tcPr>
            <w:tcW w:w="7000" w:type="dxa"/>
            <w:shd w:val="clear" w:color="auto" w:fill="17324D"/>
            <w:tcMar>
              <w:top w:w="100" w:type="dxa"/>
              <w:left w:w="140" w:type="dxa"/>
              <w:bottom w:w="100" w:type="dxa"/>
              <w:right w:w="140" w:type="dxa"/>
            </w:tcMar>
            <w:vAlign w:val="center"/>
          </w:tcPr>
          <w:p w14:paraId="20313C74" w14:textId="77777777" w:rsidR="001820AD" w:rsidRDefault="00501184">
            <w:pPr>
              <w:spacing w:after="0"/>
            </w:pPr>
            <w:r>
              <w:rPr>
                <w:b/>
                <w:color w:val="FFFFFF"/>
                <w:sz w:val="18"/>
              </w:rPr>
              <w:t>SERVICE</w:t>
            </w:r>
          </w:p>
        </w:tc>
        <w:tc>
          <w:tcPr>
            <w:tcW w:w="2360" w:type="dxa"/>
            <w:shd w:val="clear" w:color="auto" w:fill="17324D"/>
            <w:tcMar>
              <w:top w:w="100" w:type="dxa"/>
              <w:left w:w="140" w:type="dxa"/>
              <w:bottom w:w="100" w:type="dxa"/>
              <w:right w:w="140" w:type="dxa"/>
            </w:tcMar>
            <w:vAlign w:val="center"/>
          </w:tcPr>
          <w:p w14:paraId="1BE8E824" w14:textId="77777777" w:rsidR="001820AD" w:rsidRDefault="00501184">
            <w:pPr>
              <w:spacing w:after="0"/>
              <w:jc w:val="right"/>
            </w:pPr>
            <w:r>
              <w:rPr>
                <w:b/>
                <w:color w:val="FFFFFF"/>
                <w:sz w:val="18"/>
              </w:rPr>
              <w:t>STANDARD FEE</w:t>
            </w:r>
          </w:p>
        </w:tc>
      </w:tr>
      <w:tr w:rsidR="001820AD" w14:paraId="28E06ABA" w14:textId="77777777">
        <w:trPr>
          <w:jc w:val="center"/>
        </w:trPr>
        <w:tc>
          <w:tcPr>
            <w:tcW w:w="7000" w:type="dxa"/>
            <w:tcMar>
              <w:top w:w="100" w:type="dxa"/>
              <w:left w:w="140" w:type="dxa"/>
              <w:bottom w:w="100" w:type="dxa"/>
              <w:right w:w="140" w:type="dxa"/>
            </w:tcMar>
            <w:vAlign w:val="center"/>
          </w:tcPr>
          <w:p w14:paraId="15373B97" w14:textId="77777777" w:rsidR="001820AD" w:rsidRDefault="00501184">
            <w:pPr>
              <w:spacing w:after="0"/>
            </w:pPr>
            <w:r>
              <w:rPr>
                <w:sz w:val="19"/>
              </w:rPr>
              <w:t>Diagnostic consultation</w:t>
            </w:r>
          </w:p>
        </w:tc>
        <w:tc>
          <w:tcPr>
            <w:tcW w:w="2360" w:type="dxa"/>
            <w:tcMar>
              <w:top w:w="100" w:type="dxa"/>
              <w:left w:w="140" w:type="dxa"/>
              <w:bottom w:w="100" w:type="dxa"/>
              <w:right w:w="140" w:type="dxa"/>
            </w:tcMar>
            <w:vAlign w:val="center"/>
          </w:tcPr>
          <w:p w14:paraId="02F5C057" w14:textId="77777777" w:rsidR="001820AD" w:rsidRDefault="00501184">
            <w:pPr>
              <w:spacing w:after="0"/>
              <w:jc w:val="right"/>
            </w:pPr>
            <w:r>
              <w:rPr>
                <w:b/>
                <w:color w:val="177E89"/>
                <w:sz w:val="19"/>
              </w:rPr>
              <w:t>R500</w:t>
            </w:r>
          </w:p>
        </w:tc>
      </w:tr>
      <w:tr w:rsidR="001820AD" w14:paraId="7400CBA0" w14:textId="77777777">
        <w:trPr>
          <w:jc w:val="center"/>
        </w:trPr>
        <w:tc>
          <w:tcPr>
            <w:tcW w:w="7000" w:type="dxa"/>
            <w:shd w:val="clear" w:color="auto" w:fill="F4F6F8"/>
            <w:tcMar>
              <w:top w:w="100" w:type="dxa"/>
              <w:left w:w="140" w:type="dxa"/>
              <w:bottom w:w="100" w:type="dxa"/>
              <w:right w:w="140" w:type="dxa"/>
            </w:tcMar>
            <w:vAlign w:val="center"/>
          </w:tcPr>
          <w:p w14:paraId="446B1FFD" w14:textId="77777777" w:rsidR="001820AD" w:rsidRDefault="00501184">
            <w:pPr>
              <w:spacing w:after="0"/>
            </w:pPr>
            <w:r>
              <w:rPr>
                <w:sz w:val="19"/>
              </w:rPr>
              <w:t>Academic advising session</w:t>
            </w:r>
          </w:p>
        </w:tc>
        <w:tc>
          <w:tcPr>
            <w:tcW w:w="2360" w:type="dxa"/>
            <w:shd w:val="clear" w:color="auto" w:fill="F4F6F8"/>
            <w:tcMar>
              <w:top w:w="100" w:type="dxa"/>
              <w:left w:w="140" w:type="dxa"/>
              <w:bottom w:w="100" w:type="dxa"/>
              <w:right w:w="140" w:type="dxa"/>
            </w:tcMar>
            <w:vAlign w:val="center"/>
          </w:tcPr>
          <w:p w14:paraId="5CB70327" w14:textId="77777777" w:rsidR="001820AD" w:rsidRDefault="00501184">
            <w:pPr>
              <w:spacing w:after="0"/>
              <w:jc w:val="right"/>
            </w:pPr>
            <w:r>
              <w:rPr>
                <w:b/>
                <w:color w:val="177E89"/>
                <w:sz w:val="19"/>
              </w:rPr>
              <w:t>R1 200</w:t>
            </w:r>
          </w:p>
        </w:tc>
      </w:tr>
      <w:tr w:rsidR="001820AD" w14:paraId="6F528F9B" w14:textId="77777777">
        <w:trPr>
          <w:jc w:val="center"/>
        </w:trPr>
        <w:tc>
          <w:tcPr>
            <w:tcW w:w="7000" w:type="dxa"/>
            <w:tcMar>
              <w:top w:w="100" w:type="dxa"/>
              <w:left w:w="140" w:type="dxa"/>
              <w:bottom w:w="100" w:type="dxa"/>
              <w:right w:w="140" w:type="dxa"/>
            </w:tcMar>
            <w:vAlign w:val="center"/>
          </w:tcPr>
          <w:p w14:paraId="5D90BEDF" w14:textId="77777777" w:rsidR="001820AD" w:rsidRDefault="00501184">
            <w:pPr>
              <w:spacing w:after="0"/>
            </w:pPr>
            <w:r>
              <w:rPr>
                <w:sz w:val="19"/>
              </w:rPr>
              <w:t>University application and tracking</w:t>
            </w:r>
          </w:p>
        </w:tc>
        <w:tc>
          <w:tcPr>
            <w:tcW w:w="2360" w:type="dxa"/>
            <w:tcMar>
              <w:top w:w="100" w:type="dxa"/>
              <w:left w:w="140" w:type="dxa"/>
              <w:bottom w:w="100" w:type="dxa"/>
              <w:right w:w="140" w:type="dxa"/>
            </w:tcMar>
            <w:vAlign w:val="center"/>
          </w:tcPr>
          <w:p w14:paraId="14F753B2" w14:textId="77777777" w:rsidR="001820AD" w:rsidRDefault="00501184">
            <w:pPr>
              <w:spacing w:after="0"/>
              <w:jc w:val="right"/>
            </w:pPr>
            <w:r>
              <w:rPr>
                <w:b/>
                <w:color w:val="177E89"/>
                <w:sz w:val="19"/>
              </w:rPr>
              <w:t>R3 000</w:t>
            </w:r>
          </w:p>
        </w:tc>
      </w:tr>
      <w:tr w:rsidR="001820AD" w14:paraId="03BC4617" w14:textId="77777777">
        <w:trPr>
          <w:jc w:val="center"/>
        </w:trPr>
        <w:tc>
          <w:tcPr>
            <w:tcW w:w="7000" w:type="dxa"/>
            <w:shd w:val="clear" w:color="auto" w:fill="F4F6F8"/>
            <w:tcMar>
              <w:top w:w="100" w:type="dxa"/>
              <w:left w:w="140" w:type="dxa"/>
              <w:bottom w:w="100" w:type="dxa"/>
              <w:right w:w="140" w:type="dxa"/>
            </w:tcMar>
            <w:vAlign w:val="center"/>
          </w:tcPr>
          <w:p w14:paraId="4D5C1323" w14:textId="77777777" w:rsidR="001820AD" w:rsidRDefault="00501184">
            <w:pPr>
              <w:spacing w:after="0"/>
            </w:pPr>
            <w:r>
              <w:rPr>
                <w:sz w:val="19"/>
              </w:rPr>
              <w:t>Bursary application</w:t>
            </w:r>
          </w:p>
        </w:tc>
        <w:tc>
          <w:tcPr>
            <w:tcW w:w="2360" w:type="dxa"/>
            <w:shd w:val="clear" w:color="auto" w:fill="F4F6F8"/>
            <w:tcMar>
              <w:top w:w="100" w:type="dxa"/>
              <w:left w:w="140" w:type="dxa"/>
              <w:bottom w:w="100" w:type="dxa"/>
              <w:right w:w="140" w:type="dxa"/>
            </w:tcMar>
            <w:vAlign w:val="center"/>
          </w:tcPr>
          <w:p w14:paraId="6056F9DC" w14:textId="77777777" w:rsidR="001820AD" w:rsidRDefault="00501184">
            <w:pPr>
              <w:spacing w:after="0"/>
              <w:jc w:val="right"/>
            </w:pPr>
            <w:r>
              <w:rPr>
                <w:b/>
                <w:color w:val="177E89"/>
                <w:sz w:val="19"/>
              </w:rPr>
              <w:t>R3 000</w:t>
            </w:r>
          </w:p>
        </w:tc>
      </w:tr>
      <w:tr w:rsidR="001820AD" w14:paraId="592D2395" w14:textId="77777777">
        <w:trPr>
          <w:jc w:val="center"/>
        </w:trPr>
        <w:tc>
          <w:tcPr>
            <w:tcW w:w="7000" w:type="dxa"/>
            <w:tcMar>
              <w:top w:w="100" w:type="dxa"/>
              <w:left w:w="140" w:type="dxa"/>
              <w:bottom w:w="100" w:type="dxa"/>
              <w:right w:w="140" w:type="dxa"/>
            </w:tcMar>
            <w:vAlign w:val="center"/>
          </w:tcPr>
          <w:p w14:paraId="68D999AC" w14:textId="77777777" w:rsidR="001820AD" w:rsidRPr="00FE007E" w:rsidRDefault="00501184">
            <w:pPr>
              <w:spacing w:after="0"/>
              <w:rPr>
                <w:b/>
                <w:bCs/>
              </w:rPr>
            </w:pPr>
            <w:r w:rsidRPr="00FE007E">
              <w:rPr>
                <w:b/>
                <w:bCs/>
                <w:sz w:val="19"/>
              </w:rPr>
              <w:t>University application, tracking and bursary application</w:t>
            </w:r>
          </w:p>
        </w:tc>
        <w:tc>
          <w:tcPr>
            <w:tcW w:w="2360" w:type="dxa"/>
            <w:tcMar>
              <w:top w:w="100" w:type="dxa"/>
              <w:left w:w="140" w:type="dxa"/>
              <w:bottom w:w="100" w:type="dxa"/>
              <w:right w:w="140" w:type="dxa"/>
            </w:tcMar>
            <w:vAlign w:val="center"/>
          </w:tcPr>
          <w:p w14:paraId="7EE959F6" w14:textId="77777777" w:rsidR="001820AD" w:rsidRDefault="00501184">
            <w:pPr>
              <w:spacing w:after="0"/>
              <w:jc w:val="right"/>
            </w:pPr>
            <w:r>
              <w:rPr>
                <w:b/>
                <w:color w:val="177E89"/>
                <w:sz w:val="19"/>
              </w:rPr>
              <w:t>R6 000</w:t>
            </w:r>
          </w:p>
        </w:tc>
      </w:tr>
      <w:tr w:rsidR="001820AD" w14:paraId="448F09CA" w14:textId="77777777">
        <w:trPr>
          <w:jc w:val="center"/>
        </w:trPr>
        <w:tc>
          <w:tcPr>
            <w:tcW w:w="7000" w:type="dxa"/>
            <w:shd w:val="clear" w:color="auto" w:fill="F4F6F8"/>
            <w:tcMar>
              <w:top w:w="100" w:type="dxa"/>
              <w:left w:w="140" w:type="dxa"/>
              <w:bottom w:w="100" w:type="dxa"/>
              <w:right w:w="140" w:type="dxa"/>
            </w:tcMar>
            <w:vAlign w:val="center"/>
          </w:tcPr>
          <w:p w14:paraId="33BAF6A7" w14:textId="77777777" w:rsidR="001820AD" w:rsidRDefault="00501184">
            <w:pPr>
              <w:spacing w:after="0"/>
            </w:pPr>
            <w:r>
              <w:rPr>
                <w:sz w:val="19"/>
              </w:rPr>
              <w:t>University placement - KwaZulu-Natal</w:t>
            </w:r>
          </w:p>
        </w:tc>
        <w:tc>
          <w:tcPr>
            <w:tcW w:w="2360" w:type="dxa"/>
            <w:shd w:val="clear" w:color="auto" w:fill="F4F6F8"/>
            <w:tcMar>
              <w:top w:w="100" w:type="dxa"/>
              <w:left w:w="140" w:type="dxa"/>
              <w:bottom w:w="100" w:type="dxa"/>
              <w:right w:w="140" w:type="dxa"/>
            </w:tcMar>
            <w:vAlign w:val="center"/>
          </w:tcPr>
          <w:p w14:paraId="2695313F" w14:textId="77777777" w:rsidR="001820AD" w:rsidRDefault="00501184">
            <w:pPr>
              <w:spacing w:after="0"/>
              <w:jc w:val="right"/>
            </w:pPr>
            <w:r>
              <w:rPr>
                <w:b/>
                <w:color w:val="177E89"/>
                <w:sz w:val="19"/>
              </w:rPr>
              <w:t>R6 000*</w:t>
            </w:r>
          </w:p>
        </w:tc>
      </w:tr>
      <w:tr w:rsidR="001820AD" w14:paraId="585DBC84" w14:textId="77777777">
        <w:trPr>
          <w:jc w:val="center"/>
        </w:trPr>
        <w:tc>
          <w:tcPr>
            <w:tcW w:w="7000" w:type="dxa"/>
            <w:tcMar>
              <w:top w:w="100" w:type="dxa"/>
              <w:left w:w="140" w:type="dxa"/>
              <w:bottom w:w="100" w:type="dxa"/>
              <w:right w:w="140" w:type="dxa"/>
            </w:tcMar>
            <w:vAlign w:val="center"/>
          </w:tcPr>
          <w:p w14:paraId="3E77644C" w14:textId="77777777" w:rsidR="001820AD" w:rsidRDefault="00501184">
            <w:pPr>
              <w:spacing w:after="0"/>
            </w:pPr>
            <w:r>
              <w:rPr>
                <w:sz w:val="19"/>
              </w:rPr>
              <w:t>University placement - outside KwaZulu-Natal</w:t>
            </w:r>
          </w:p>
        </w:tc>
        <w:tc>
          <w:tcPr>
            <w:tcW w:w="2360" w:type="dxa"/>
            <w:tcMar>
              <w:top w:w="100" w:type="dxa"/>
              <w:left w:w="140" w:type="dxa"/>
              <w:bottom w:w="100" w:type="dxa"/>
              <w:right w:w="140" w:type="dxa"/>
            </w:tcMar>
            <w:vAlign w:val="center"/>
          </w:tcPr>
          <w:p w14:paraId="054F9041" w14:textId="77777777" w:rsidR="001820AD" w:rsidRDefault="00501184">
            <w:pPr>
              <w:spacing w:after="0"/>
              <w:jc w:val="right"/>
            </w:pPr>
            <w:r>
              <w:rPr>
                <w:b/>
                <w:color w:val="177E89"/>
                <w:sz w:val="19"/>
              </w:rPr>
              <w:t>R10 000*</w:t>
            </w:r>
          </w:p>
        </w:tc>
      </w:tr>
      <w:tr w:rsidR="001820AD" w14:paraId="3FA1DCAE" w14:textId="77777777">
        <w:trPr>
          <w:jc w:val="center"/>
        </w:trPr>
        <w:tc>
          <w:tcPr>
            <w:tcW w:w="7000" w:type="dxa"/>
            <w:shd w:val="clear" w:color="auto" w:fill="F4F6F8"/>
            <w:tcMar>
              <w:top w:w="100" w:type="dxa"/>
              <w:left w:w="140" w:type="dxa"/>
              <w:bottom w:w="100" w:type="dxa"/>
              <w:right w:w="140" w:type="dxa"/>
            </w:tcMar>
            <w:vAlign w:val="center"/>
          </w:tcPr>
          <w:p w14:paraId="1F1608EB" w14:textId="77777777" w:rsidR="001820AD" w:rsidRDefault="00501184">
            <w:pPr>
              <w:spacing w:after="0"/>
            </w:pPr>
            <w:r>
              <w:rPr>
                <w:sz w:val="19"/>
              </w:rPr>
              <w:t>Internship and learnership placement</w:t>
            </w:r>
          </w:p>
        </w:tc>
        <w:tc>
          <w:tcPr>
            <w:tcW w:w="2360" w:type="dxa"/>
            <w:shd w:val="clear" w:color="auto" w:fill="F4F6F8"/>
            <w:tcMar>
              <w:top w:w="100" w:type="dxa"/>
              <w:left w:w="140" w:type="dxa"/>
              <w:bottom w:w="100" w:type="dxa"/>
              <w:right w:w="140" w:type="dxa"/>
            </w:tcMar>
            <w:vAlign w:val="center"/>
          </w:tcPr>
          <w:p w14:paraId="2B60E79B" w14:textId="77777777" w:rsidR="001820AD" w:rsidRDefault="00501184">
            <w:pPr>
              <w:spacing w:after="0"/>
              <w:jc w:val="right"/>
            </w:pPr>
            <w:r>
              <w:rPr>
                <w:b/>
                <w:color w:val="177E89"/>
                <w:sz w:val="19"/>
              </w:rPr>
              <w:t>R5 000</w:t>
            </w:r>
          </w:p>
        </w:tc>
      </w:tr>
      <w:tr w:rsidR="001820AD" w14:paraId="4ADECA12" w14:textId="77777777">
        <w:trPr>
          <w:jc w:val="center"/>
        </w:trPr>
        <w:tc>
          <w:tcPr>
            <w:tcW w:w="7000" w:type="dxa"/>
            <w:tcMar>
              <w:top w:w="100" w:type="dxa"/>
              <w:left w:w="140" w:type="dxa"/>
              <w:bottom w:w="100" w:type="dxa"/>
              <w:right w:w="140" w:type="dxa"/>
            </w:tcMar>
            <w:vAlign w:val="center"/>
          </w:tcPr>
          <w:p w14:paraId="3F9BE1F7" w14:textId="77777777" w:rsidR="001820AD" w:rsidRDefault="00501184">
            <w:pPr>
              <w:spacing w:after="0"/>
            </w:pPr>
            <w:r>
              <w:rPr>
                <w:sz w:val="19"/>
              </w:rPr>
              <w:t>One-to-one extra lessons - four lessons per month</w:t>
            </w:r>
          </w:p>
        </w:tc>
        <w:tc>
          <w:tcPr>
            <w:tcW w:w="2360" w:type="dxa"/>
            <w:tcMar>
              <w:top w:w="100" w:type="dxa"/>
              <w:left w:w="140" w:type="dxa"/>
              <w:bottom w:w="100" w:type="dxa"/>
              <w:right w:w="140" w:type="dxa"/>
            </w:tcMar>
            <w:vAlign w:val="center"/>
          </w:tcPr>
          <w:p w14:paraId="5A38AA01" w14:textId="77777777" w:rsidR="001820AD" w:rsidRDefault="00501184">
            <w:pPr>
              <w:spacing w:after="0"/>
              <w:jc w:val="right"/>
            </w:pPr>
            <w:r>
              <w:rPr>
                <w:b/>
                <w:color w:val="177E89"/>
                <w:sz w:val="19"/>
              </w:rPr>
              <w:t>R2 000</w:t>
            </w:r>
          </w:p>
        </w:tc>
      </w:tr>
      <w:tr w:rsidR="001820AD" w14:paraId="2F688BE8" w14:textId="77777777">
        <w:trPr>
          <w:jc w:val="center"/>
        </w:trPr>
        <w:tc>
          <w:tcPr>
            <w:tcW w:w="7000" w:type="dxa"/>
            <w:shd w:val="clear" w:color="auto" w:fill="F4F6F8"/>
            <w:tcMar>
              <w:top w:w="100" w:type="dxa"/>
              <w:left w:w="140" w:type="dxa"/>
              <w:bottom w:w="100" w:type="dxa"/>
              <w:right w:w="140" w:type="dxa"/>
            </w:tcMar>
            <w:vAlign w:val="center"/>
          </w:tcPr>
          <w:p w14:paraId="5FFAE8FB" w14:textId="77777777" w:rsidR="001820AD" w:rsidRDefault="00501184">
            <w:pPr>
              <w:spacing w:after="0"/>
            </w:pPr>
            <w:r>
              <w:rPr>
                <w:sz w:val="19"/>
              </w:rPr>
              <w:t>Group extra lessons - four lessons per month</w:t>
            </w:r>
          </w:p>
        </w:tc>
        <w:tc>
          <w:tcPr>
            <w:tcW w:w="2360" w:type="dxa"/>
            <w:shd w:val="clear" w:color="auto" w:fill="F4F6F8"/>
            <w:tcMar>
              <w:top w:w="100" w:type="dxa"/>
              <w:left w:w="140" w:type="dxa"/>
              <w:bottom w:w="100" w:type="dxa"/>
              <w:right w:w="140" w:type="dxa"/>
            </w:tcMar>
            <w:vAlign w:val="center"/>
          </w:tcPr>
          <w:p w14:paraId="37C8DA39" w14:textId="77777777" w:rsidR="001820AD" w:rsidRDefault="00501184">
            <w:pPr>
              <w:spacing w:after="0"/>
              <w:jc w:val="right"/>
            </w:pPr>
            <w:r>
              <w:rPr>
                <w:b/>
                <w:color w:val="177E89"/>
                <w:sz w:val="19"/>
              </w:rPr>
              <w:t>R1 000</w:t>
            </w:r>
          </w:p>
        </w:tc>
      </w:tr>
    </w:tbl>
    <w:p w14:paraId="58CC1CE5" w14:textId="77777777" w:rsidR="001820AD" w:rsidRDefault="00501184">
      <w:pPr>
        <w:spacing w:before="100" w:after="0"/>
      </w:pPr>
      <w:r>
        <w:rPr>
          <w:i/>
          <w:color w:val="66727D"/>
          <w:sz w:val="17"/>
        </w:rPr>
        <w:t>* Transportation and related travel costs are excluded. Research, editing, data and workshop services are quoted according to scope. Terms and conditions apply.</w:t>
      </w:r>
    </w:p>
    <w:p w14:paraId="297D6053" w14:textId="77777777" w:rsidR="001820AD" w:rsidRDefault="00501184">
      <w:r>
        <w:br w:type="page"/>
      </w:r>
    </w:p>
    <w:p w14:paraId="49E50F8B" w14:textId="77777777" w:rsidR="001820AD" w:rsidRDefault="001820AD">
      <w:pPr>
        <w:spacing w:after="900"/>
      </w:pPr>
    </w:p>
    <w:p w14:paraId="73921498" w14:textId="60FAB51B" w:rsidR="001820AD" w:rsidRDefault="001D00F0">
      <w:pPr>
        <w:jc w:val="center"/>
      </w:pPr>
      <w:r w:rsidRPr="001D00F0">
        <w:rPr>
          <w:noProof/>
        </w:rPr>
        <w:drawing>
          <wp:inline distT="0" distB="0" distL="0" distR="0" wp14:anchorId="43F17706" wp14:editId="60D76E57">
            <wp:extent cx="2476500" cy="2445447"/>
            <wp:effectExtent l="0" t="0" r="0" b="0"/>
            <wp:docPr id="1542650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50482" name=""/>
                    <pic:cNvPicPr/>
                  </pic:nvPicPr>
                  <pic:blipFill>
                    <a:blip r:embed="rId8"/>
                    <a:stretch>
                      <a:fillRect/>
                    </a:stretch>
                  </pic:blipFill>
                  <pic:spPr>
                    <a:xfrm>
                      <a:off x="0" y="0"/>
                      <a:ext cx="2482298" cy="2451172"/>
                    </a:xfrm>
                    <a:prstGeom prst="rect">
                      <a:avLst/>
                    </a:prstGeom>
                  </pic:spPr>
                </pic:pic>
              </a:graphicData>
            </a:graphic>
          </wp:inline>
        </w:drawing>
      </w:r>
    </w:p>
    <w:p w14:paraId="462D07E6" w14:textId="77777777" w:rsidR="001820AD" w:rsidRDefault="00501184">
      <w:pPr>
        <w:pStyle w:val="Kicker"/>
        <w:jc w:val="center"/>
      </w:pPr>
      <w:r>
        <w:t>START A CONVERSATION</w:t>
      </w:r>
    </w:p>
    <w:p w14:paraId="4894E5FC" w14:textId="77777777" w:rsidR="001820AD" w:rsidRDefault="00501184">
      <w:pPr>
        <w:pStyle w:val="Heading1"/>
        <w:jc w:val="center"/>
      </w:pPr>
      <w:r>
        <w:t>Let us help you move forward</w:t>
      </w:r>
    </w:p>
    <w:p w14:paraId="1347CFD0" w14:textId="77777777" w:rsidR="001820AD" w:rsidRDefault="00501184">
      <w:pPr>
        <w:spacing w:after="440"/>
        <w:jc w:val="center"/>
      </w:pPr>
      <w:r>
        <w:t>Whether you are planning your university journey, strengthening school performance, progressing through postgraduate research or seeking reliable data support, our team is ready to assist.</w:t>
      </w:r>
    </w:p>
    <w:tbl>
      <w:tblPr>
        <w:tblW w:w="9360" w:type="dxa"/>
        <w:jc w:val="center"/>
        <w:tblBorders>
          <w:top w:val="nil"/>
          <w:left w:val="nil"/>
          <w:bottom w:val="nil"/>
          <w:right w:val="nil"/>
          <w:insideH w:val="nil"/>
          <w:insideV w:val="nil"/>
        </w:tblBorders>
        <w:tblLayout w:type="fixed"/>
        <w:tblLook w:val="04A0" w:firstRow="1" w:lastRow="0" w:firstColumn="1" w:lastColumn="0" w:noHBand="0" w:noVBand="1"/>
      </w:tblPr>
      <w:tblGrid>
        <w:gridCol w:w="2600"/>
        <w:gridCol w:w="6760"/>
      </w:tblGrid>
      <w:tr w:rsidR="001820AD" w14:paraId="4E148F63" w14:textId="77777777">
        <w:trPr>
          <w:jc w:val="center"/>
        </w:trPr>
        <w:tc>
          <w:tcPr>
            <w:tcW w:w="2600" w:type="dxa"/>
            <w:shd w:val="clear" w:color="auto" w:fill="17324D"/>
            <w:tcMar>
              <w:top w:w="100" w:type="dxa"/>
              <w:left w:w="140" w:type="dxa"/>
              <w:bottom w:w="100" w:type="dxa"/>
              <w:right w:w="140" w:type="dxa"/>
            </w:tcMar>
            <w:vAlign w:val="center"/>
          </w:tcPr>
          <w:p w14:paraId="44FC1B2E" w14:textId="77777777" w:rsidR="001820AD" w:rsidRDefault="00501184">
            <w:pPr>
              <w:spacing w:after="0"/>
            </w:pPr>
            <w:r>
              <w:rPr>
                <w:b/>
                <w:color w:val="C69C3B"/>
                <w:sz w:val="18"/>
              </w:rPr>
              <w:t>OFFICE</w:t>
            </w:r>
          </w:p>
        </w:tc>
        <w:tc>
          <w:tcPr>
            <w:tcW w:w="6760" w:type="dxa"/>
            <w:shd w:val="clear" w:color="auto" w:fill="EAF4F5"/>
            <w:tcMar>
              <w:top w:w="100" w:type="dxa"/>
              <w:left w:w="140" w:type="dxa"/>
              <w:bottom w:w="100" w:type="dxa"/>
              <w:right w:w="140" w:type="dxa"/>
            </w:tcMar>
            <w:vAlign w:val="center"/>
          </w:tcPr>
          <w:p w14:paraId="16AB8B88" w14:textId="77777777" w:rsidR="001820AD" w:rsidRDefault="00501184">
            <w:pPr>
              <w:spacing w:after="0"/>
            </w:pPr>
            <w:r>
              <w:rPr>
                <w:b/>
                <w:color w:val="17324D"/>
                <w:sz w:val="22"/>
              </w:rPr>
              <w:t>22 Nigella Place, Pinetown, 3610</w:t>
            </w:r>
          </w:p>
        </w:tc>
      </w:tr>
      <w:tr w:rsidR="001820AD" w14:paraId="257FE2DA" w14:textId="77777777">
        <w:trPr>
          <w:jc w:val="center"/>
        </w:trPr>
        <w:tc>
          <w:tcPr>
            <w:tcW w:w="2600" w:type="dxa"/>
            <w:shd w:val="clear" w:color="auto" w:fill="17324D"/>
            <w:tcMar>
              <w:top w:w="100" w:type="dxa"/>
              <w:left w:w="140" w:type="dxa"/>
              <w:bottom w:w="100" w:type="dxa"/>
              <w:right w:w="140" w:type="dxa"/>
            </w:tcMar>
            <w:vAlign w:val="center"/>
          </w:tcPr>
          <w:p w14:paraId="05CD9E89" w14:textId="77777777" w:rsidR="001820AD" w:rsidRDefault="00501184">
            <w:pPr>
              <w:spacing w:after="0"/>
            </w:pPr>
            <w:r>
              <w:rPr>
                <w:b/>
                <w:color w:val="C69C3B"/>
                <w:sz w:val="18"/>
              </w:rPr>
              <w:t>CALL</w:t>
            </w:r>
          </w:p>
        </w:tc>
        <w:tc>
          <w:tcPr>
            <w:tcW w:w="6760" w:type="dxa"/>
            <w:shd w:val="clear" w:color="auto" w:fill="EAF4F5"/>
            <w:tcMar>
              <w:top w:w="100" w:type="dxa"/>
              <w:left w:w="140" w:type="dxa"/>
              <w:bottom w:w="100" w:type="dxa"/>
              <w:right w:w="140" w:type="dxa"/>
            </w:tcMar>
            <w:vAlign w:val="center"/>
          </w:tcPr>
          <w:p w14:paraId="3C47B1E1" w14:textId="77777777" w:rsidR="001820AD" w:rsidRDefault="00501184">
            <w:pPr>
              <w:spacing w:after="0"/>
            </w:pPr>
            <w:r>
              <w:rPr>
                <w:b/>
                <w:color w:val="17324D"/>
                <w:sz w:val="22"/>
              </w:rPr>
              <w:t>+27 79 882 8726</w:t>
            </w:r>
          </w:p>
        </w:tc>
      </w:tr>
      <w:tr w:rsidR="001820AD" w14:paraId="178A100D" w14:textId="77777777">
        <w:trPr>
          <w:jc w:val="center"/>
        </w:trPr>
        <w:tc>
          <w:tcPr>
            <w:tcW w:w="2600" w:type="dxa"/>
            <w:shd w:val="clear" w:color="auto" w:fill="17324D"/>
            <w:tcMar>
              <w:top w:w="100" w:type="dxa"/>
              <w:left w:w="140" w:type="dxa"/>
              <w:bottom w:w="100" w:type="dxa"/>
              <w:right w:w="140" w:type="dxa"/>
            </w:tcMar>
            <w:vAlign w:val="center"/>
          </w:tcPr>
          <w:p w14:paraId="362E7E11" w14:textId="77777777" w:rsidR="001820AD" w:rsidRDefault="00501184">
            <w:pPr>
              <w:spacing w:after="0"/>
            </w:pPr>
            <w:r>
              <w:rPr>
                <w:b/>
                <w:color w:val="C69C3B"/>
                <w:sz w:val="18"/>
              </w:rPr>
              <w:t>WHATSAPP</w:t>
            </w:r>
          </w:p>
        </w:tc>
        <w:tc>
          <w:tcPr>
            <w:tcW w:w="6760" w:type="dxa"/>
            <w:shd w:val="clear" w:color="auto" w:fill="EAF4F5"/>
            <w:tcMar>
              <w:top w:w="100" w:type="dxa"/>
              <w:left w:w="140" w:type="dxa"/>
              <w:bottom w:w="100" w:type="dxa"/>
              <w:right w:w="140" w:type="dxa"/>
            </w:tcMar>
            <w:vAlign w:val="center"/>
          </w:tcPr>
          <w:p w14:paraId="30A726D9" w14:textId="77777777" w:rsidR="001820AD" w:rsidRDefault="00501184">
            <w:pPr>
              <w:spacing w:after="0"/>
            </w:pPr>
            <w:r>
              <w:rPr>
                <w:b/>
                <w:color w:val="17324D"/>
                <w:sz w:val="22"/>
              </w:rPr>
              <w:t>+27 79 882 8726</w:t>
            </w:r>
          </w:p>
        </w:tc>
      </w:tr>
      <w:tr w:rsidR="001820AD" w14:paraId="34AACD81" w14:textId="77777777">
        <w:trPr>
          <w:jc w:val="center"/>
        </w:trPr>
        <w:tc>
          <w:tcPr>
            <w:tcW w:w="2600" w:type="dxa"/>
            <w:shd w:val="clear" w:color="auto" w:fill="17324D"/>
            <w:tcMar>
              <w:top w:w="100" w:type="dxa"/>
              <w:left w:w="140" w:type="dxa"/>
              <w:bottom w:w="100" w:type="dxa"/>
              <w:right w:w="140" w:type="dxa"/>
            </w:tcMar>
            <w:vAlign w:val="center"/>
          </w:tcPr>
          <w:p w14:paraId="26968590" w14:textId="77777777" w:rsidR="001820AD" w:rsidRDefault="00501184">
            <w:pPr>
              <w:spacing w:after="0"/>
            </w:pPr>
            <w:r>
              <w:rPr>
                <w:b/>
                <w:color w:val="C69C3B"/>
                <w:sz w:val="18"/>
              </w:rPr>
              <w:t>EMAIL</w:t>
            </w:r>
          </w:p>
        </w:tc>
        <w:tc>
          <w:tcPr>
            <w:tcW w:w="6760" w:type="dxa"/>
            <w:shd w:val="clear" w:color="auto" w:fill="EAF4F5"/>
            <w:tcMar>
              <w:top w:w="100" w:type="dxa"/>
              <w:left w:w="140" w:type="dxa"/>
              <w:bottom w:w="100" w:type="dxa"/>
              <w:right w:w="140" w:type="dxa"/>
            </w:tcMar>
            <w:vAlign w:val="center"/>
          </w:tcPr>
          <w:p w14:paraId="778E99AF" w14:textId="77777777" w:rsidR="001820AD" w:rsidRDefault="00501184">
            <w:pPr>
              <w:spacing w:after="0"/>
            </w:pPr>
            <w:r>
              <w:rPr>
                <w:b/>
                <w:color w:val="17324D"/>
                <w:sz w:val="22"/>
              </w:rPr>
              <w:t>mnelisi.xaba@gmail.com</w:t>
            </w:r>
          </w:p>
        </w:tc>
      </w:tr>
    </w:tbl>
    <w:p w14:paraId="179A9C51" w14:textId="77777777" w:rsidR="001820AD" w:rsidRDefault="001820AD">
      <w:pPr>
        <w:spacing w:after="480"/>
      </w:pPr>
    </w:p>
    <w:p w14:paraId="216B89B9" w14:textId="77777777" w:rsidR="001820AD" w:rsidRDefault="00501184">
      <w:pPr>
        <w:jc w:val="center"/>
      </w:pPr>
      <w:r>
        <w:rPr>
          <w:b/>
          <w:color w:val="17324D"/>
          <w:sz w:val="24"/>
        </w:rPr>
        <w:t>E-NDALOENHLE CONSULTING &amp; PROJECT MANAGEMENT</w:t>
      </w:r>
    </w:p>
    <w:p w14:paraId="358F3DD2" w14:textId="77777777" w:rsidR="001820AD" w:rsidRDefault="00501184">
      <w:pPr>
        <w:jc w:val="center"/>
      </w:pPr>
      <w:r>
        <w:rPr>
          <w:i/>
          <w:color w:val="177E89"/>
        </w:rPr>
        <w:t>Professional guidance. Practical support. Meaningful opportunity.</w:t>
      </w:r>
    </w:p>
    <w:sectPr w:rsidR="001820AD" w:rsidSect="00034616">
      <w:headerReference w:type="default" r:id="rId9"/>
      <w:footerReference w:type="default" r:id="rId10"/>
      <w:pgSz w:w="12240" w:h="15840"/>
      <w:pgMar w:top="1037" w:right="1181" w:bottom="1037" w:left="1181" w:header="432"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BB45" w14:textId="77777777" w:rsidR="00501184" w:rsidRDefault="00501184">
      <w:pPr>
        <w:spacing w:after="0" w:line="240" w:lineRule="auto"/>
      </w:pPr>
      <w:r>
        <w:separator/>
      </w:r>
    </w:p>
  </w:endnote>
  <w:endnote w:type="continuationSeparator" w:id="0">
    <w:p w14:paraId="45CFAC4C" w14:textId="77777777" w:rsidR="00501184" w:rsidRDefault="00501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060B" w14:textId="77777777" w:rsidR="001820AD" w:rsidRDefault="001820AD">
    <w:pPr>
      <w:pStyle w:val="Footer"/>
    </w:pPr>
  </w:p>
  <w:tbl>
    <w:tblPr>
      <w:tblW w:w="9860" w:type="dxa"/>
      <w:jc w:val="center"/>
      <w:tblBorders>
        <w:top w:val="nil"/>
        <w:left w:val="nil"/>
        <w:bottom w:val="nil"/>
        <w:right w:val="nil"/>
        <w:insideH w:val="nil"/>
        <w:insideV w:val="nil"/>
      </w:tblBorders>
      <w:tblLayout w:type="fixed"/>
      <w:tblLook w:val="04A0" w:firstRow="1" w:lastRow="0" w:firstColumn="1" w:lastColumn="0" w:noHBand="0" w:noVBand="1"/>
    </w:tblPr>
    <w:tblGrid>
      <w:gridCol w:w="6500"/>
      <w:gridCol w:w="3360"/>
    </w:tblGrid>
    <w:tr w:rsidR="001820AD" w14:paraId="5960ED2F" w14:textId="77777777">
      <w:trPr>
        <w:jc w:val="center"/>
      </w:trPr>
      <w:tc>
        <w:tcPr>
          <w:tcW w:w="6500" w:type="dxa"/>
          <w:tcMar>
            <w:top w:w="100" w:type="dxa"/>
            <w:left w:w="140" w:type="dxa"/>
            <w:bottom w:w="100" w:type="dxa"/>
            <w:right w:w="140" w:type="dxa"/>
          </w:tcMar>
          <w:vAlign w:val="center"/>
        </w:tcPr>
        <w:p w14:paraId="26519DE1" w14:textId="77777777" w:rsidR="001820AD" w:rsidRDefault="00501184">
          <w:pPr>
            <w:spacing w:after="0"/>
          </w:pPr>
          <w:r>
            <w:rPr>
              <w:color w:val="66727D"/>
              <w:sz w:val="16"/>
            </w:rPr>
            <w:t>Knowledge. Guidance. Opportunity.</w:t>
          </w:r>
        </w:p>
      </w:tc>
      <w:tc>
        <w:tcPr>
          <w:tcW w:w="3360" w:type="dxa"/>
          <w:tcMar>
            <w:top w:w="100" w:type="dxa"/>
            <w:left w:w="140" w:type="dxa"/>
            <w:bottom w:w="100" w:type="dxa"/>
            <w:right w:w="140" w:type="dxa"/>
          </w:tcMar>
        </w:tcPr>
        <w:p w14:paraId="242277F6" w14:textId="77777777" w:rsidR="001820AD" w:rsidRDefault="00501184">
          <w:pPr>
            <w:jc w:val="right"/>
          </w:pPr>
          <w:r>
            <w:rPr>
              <w:color w:val="66727D"/>
              <w:sz w:val="16"/>
            </w:rPr>
            <w:t xml:space="preserve">PAGE </w:t>
          </w:r>
          <w:r>
            <w:rPr>
              <w:color w:val="66727D"/>
              <w:sz w:val="16"/>
            </w:rPr>
            <w:fldChar w:fldCharType="begin"/>
          </w:r>
          <w:r>
            <w:rPr>
              <w:color w:val="66727D"/>
              <w:sz w:val="16"/>
            </w:rPr>
            <w:instrText xml:space="preserve"> PAGE </w:instrText>
          </w:r>
          <w:r>
            <w:rPr>
              <w:color w:val="66727D"/>
              <w:sz w:val="16"/>
            </w:rPr>
            <w:fldChar w:fldCharType="separate"/>
          </w:r>
          <w:r w:rsidR="00FE007E">
            <w:rPr>
              <w:noProof/>
              <w:color w:val="66727D"/>
              <w:sz w:val="16"/>
            </w:rPr>
            <w:t>2</w:t>
          </w:r>
          <w:r>
            <w:rPr>
              <w:color w:val="66727D"/>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67972" w14:textId="77777777" w:rsidR="00501184" w:rsidRDefault="00501184">
      <w:pPr>
        <w:spacing w:after="0" w:line="240" w:lineRule="auto"/>
      </w:pPr>
      <w:r>
        <w:separator/>
      </w:r>
    </w:p>
  </w:footnote>
  <w:footnote w:type="continuationSeparator" w:id="0">
    <w:p w14:paraId="6ADA5F08" w14:textId="77777777" w:rsidR="00501184" w:rsidRDefault="00501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FAAA" w14:textId="77777777" w:rsidR="001820AD" w:rsidRDefault="00501184">
    <w:pPr>
      <w:pStyle w:val="Header"/>
      <w:jc w:val="right"/>
    </w:pPr>
    <w:r>
      <w:rPr>
        <w:b/>
        <w:color w:val="177E89"/>
        <w:sz w:val="16"/>
      </w:rPr>
      <w:t xml:space="preserve">E-NDALOENHLE </w:t>
    </w:r>
    <w:proofErr w:type="gramStart"/>
    <w:r>
      <w:rPr>
        <w:b/>
        <w:color w:val="177E89"/>
        <w:sz w:val="16"/>
      </w:rPr>
      <w:t>CONSULTING  |</w:t>
    </w:r>
    <w:proofErr w:type="gramEnd"/>
    <w:r>
      <w:rPr>
        <w:b/>
        <w:color w:val="177E89"/>
        <w:sz w:val="16"/>
      </w:rPr>
      <w:t xml:space="preserve">  COMPANY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0906783">
    <w:abstractNumId w:val="8"/>
  </w:num>
  <w:num w:numId="2" w16cid:durableId="1787695150">
    <w:abstractNumId w:val="6"/>
  </w:num>
  <w:num w:numId="3" w16cid:durableId="916673319">
    <w:abstractNumId w:val="5"/>
  </w:num>
  <w:num w:numId="4" w16cid:durableId="2015918530">
    <w:abstractNumId w:val="4"/>
  </w:num>
  <w:num w:numId="5" w16cid:durableId="757360539">
    <w:abstractNumId w:val="7"/>
  </w:num>
  <w:num w:numId="6" w16cid:durableId="930116799">
    <w:abstractNumId w:val="3"/>
  </w:num>
  <w:num w:numId="7" w16cid:durableId="971986419">
    <w:abstractNumId w:val="2"/>
  </w:num>
  <w:num w:numId="8" w16cid:durableId="2006010583">
    <w:abstractNumId w:val="1"/>
  </w:num>
  <w:num w:numId="9" w16cid:durableId="26111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368A"/>
    <w:rsid w:val="0015074B"/>
    <w:rsid w:val="001820AD"/>
    <w:rsid w:val="001D00F0"/>
    <w:rsid w:val="0029639D"/>
    <w:rsid w:val="00326F90"/>
    <w:rsid w:val="00501184"/>
    <w:rsid w:val="00843FC1"/>
    <w:rsid w:val="00AA1D8D"/>
    <w:rsid w:val="00B47730"/>
    <w:rsid w:val="00B656E1"/>
    <w:rsid w:val="00CB0664"/>
    <w:rsid w:val="00FC693F"/>
    <w:rsid w:val="00FE007E"/>
    <w:rsid w:val="00FF2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0F7F5E"/>
  <w14:defaultImageDpi w14:val="300"/>
  <w15:docId w15:val="{3EB509F7-F9A0-4288-BAAB-CE044A03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25313C"/>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77E89"/>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24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177E8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20"/>
    </w:pPr>
    <w:rPr>
      <w:rFonts w:ascii="Aptos" w:hAnsi="Aptos"/>
      <w:b/>
      <w:color w:val="C69C3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1882</Words>
  <Characters>10730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E-ndaloenhle Consulting and Project Management - Company Profile 2026</vt:lpstr>
    </vt:vector>
  </TitlesOfParts>
  <Manager/>
  <Company/>
  <LinksUpToDate>false</LinksUpToDate>
  <CharactersWithSpaces>12587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E-ndaloenhle Consulting and Project Management - Company Profile 2026</dc:title>
  <dc:subject>Professional company profile</dc:subject>
  <dc:creator>E-ndaloenhle Consulting and Project Management</dc:creator>
  <cp:keywords/>
  <dc:description>generated by python-docx</dc:description>
  <cp:lastModifiedBy> Reviewer </cp:lastModifiedBy>
  <cp:revision>2</cp:revision>
  <dcterms:created xsi:type="dcterms:W3CDTF">2026-10-26T17:16:00Z</dcterms:created>
  <dcterms:modified xsi:type="dcterms:W3CDTF">2026-10-26T17:16:00Z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e25752fa-6c9a-47cb-942b-3f4524230763</vt:lpwstr>
  </property>
</Properties>
</file>